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841"/>
        <w:gridCol w:w="842"/>
        <w:gridCol w:w="842"/>
        <w:gridCol w:w="842"/>
        <w:gridCol w:w="842"/>
        <w:gridCol w:w="1364"/>
        <w:gridCol w:w="1072"/>
      </w:tblGrid>
      <w:tr w:rsidR="00931A29" w:rsidRPr="004B3D49" w:rsidTr="00B516F7">
        <w:trPr>
          <w:trHeight w:val="298"/>
        </w:trPr>
        <w:tc>
          <w:tcPr>
            <w:tcW w:w="149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Variable </w:t>
            </w:r>
          </w:p>
        </w:tc>
        <w:tc>
          <w:tcPr>
            <w:tcW w:w="2524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Study group (n=28)</w:t>
            </w:r>
          </w:p>
        </w:tc>
        <w:tc>
          <w:tcPr>
            <w:tcW w:w="3047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Control group (n=20)</w:t>
            </w:r>
          </w:p>
        </w:tc>
        <w:tc>
          <w:tcPr>
            <w:tcW w:w="107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</w:t>
            </w:r>
          </w:p>
        </w:tc>
      </w:tr>
      <w:tr w:rsidR="00931A29" w:rsidRPr="004B3D49" w:rsidTr="00B516F7">
        <w:trPr>
          <w:trHeight w:val="136"/>
        </w:trPr>
        <w:tc>
          <w:tcPr>
            <w:tcW w:w="149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± SD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Mean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± SD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Range</w:t>
            </w:r>
          </w:p>
        </w:tc>
        <w:tc>
          <w:tcPr>
            <w:tcW w:w="1072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31A29" w:rsidRPr="004B3D49" w:rsidTr="00B516F7">
        <w:trPr>
          <w:trHeight w:val="752"/>
        </w:trPr>
        <w:tc>
          <w:tcPr>
            <w:tcW w:w="149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A29" w:rsidRPr="004B3D49" w:rsidRDefault="00931A29" w:rsidP="00B516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Tail length (µm)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8.69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1.84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5.14-11.95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0.91-3.68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&lt;0.001 </w:t>
            </w:r>
          </w:p>
        </w:tc>
      </w:tr>
      <w:tr w:rsidR="00931A29" w:rsidRPr="004B3D49" w:rsidTr="00B516F7">
        <w:trPr>
          <w:trHeight w:val="752"/>
        </w:trPr>
        <w:tc>
          <w:tcPr>
            <w:tcW w:w="149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A29" w:rsidRPr="004B3D49" w:rsidRDefault="00931A29" w:rsidP="00B51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Tail moment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1.62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0.81-2.2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0.38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0.20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0.1-0.66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&lt;0.001* </w:t>
            </w:r>
          </w:p>
        </w:tc>
      </w:tr>
      <w:tr w:rsidR="00931A29" w:rsidRPr="004B3D49" w:rsidTr="00B516F7">
        <w:trPr>
          <w:trHeight w:val="752"/>
        </w:trPr>
        <w:tc>
          <w:tcPr>
            <w:tcW w:w="1496" w:type="dxa"/>
            <w:tcBorders>
              <w:top w:val="single" w:sz="4" w:space="0" w:color="000000"/>
              <w:left w:val="thinThickSmallGap" w:sz="2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31A29" w:rsidRPr="004B3D49" w:rsidRDefault="00931A29" w:rsidP="00B516F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>MDA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12.56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0.65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11.57-13.57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10.08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9.56-10.85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thinThickSmallGap" w:sz="24" w:space="0" w:color="auto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&lt;0.001* </w:t>
            </w:r>
          </w:p>
        </w:tc>
      </w:tr>
      <w:tr w:rsidR="00931A29" w:rsidRPr="004B3D49" w:rsidTr="00B516F7">
        <w:trPr>
          <w:trHeight w:val="767"/>
        </w:trPr>
        <w:tc>
          <w:tcPr>
            <w:tcW w:w="1496" w:type="dxa"/>
            <w:tcBorders>
              <w:top w:val="single" w:sz="4" w:space="0" w:color="000000"/>
              <w:left w:val="thinThickSmallGap" w:sz="24" w:space="0" w:color="auto"/>
              <w:bottom w:val="thinThickSmallGap" w:sz="24" w:space="0" w:color="auto"/>
              <w:right w:val="single" w:sz="4" w:space="0" w:color="000000"/>
            </w:tcBorders>
            <w:hideMark/>
          </w:tcPr>
          <w:p w:rsidR="00931A29" w:rsidRPr="004B3D49" w:rsidRDefault="00931A29" w:rsidP="00B516F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</w:pPr>
            <w:r w:rsidRPr="004B3D4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ar-EG"/>
              </w:rPr>
              <w:t xml:space="preserve">Glutathione reductase 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5.95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0.34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5-6.53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7.19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0.29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single" w:sz="4" w:space="0" w:color="000000"/>
            </w:tcBorders>
            <w:vAlign w:val="center"/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>6.85-7.65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31A29" w:rsidRPr="004B3D49" w:rsidRDefault="00931A29" w:rsidP="00B516F7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D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&lt;0.001 </w:t>
            </w:r>
          </w:p>
        </w:tc>
      </w:tr>
    </w:tbl>
    <w:p w:rsidR="00931A29" w:rsidRPr="004B3D49" w:rsidRDefault="00931A29" w:rsidP="00931A29">
      <w:pPr>
        <w:spacing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4B3D49">
        <w:rPr>
          <w:rFonts w:ascii="Times New Roman" w:eastAsia="Calibri" w:hAnsi="Times New Roman" w:cs="Times New Roman"/>
          <w:sz w:val="24"/>
          <w:szCs w:val="24"/>
        </w:rPr>
        <w:t>**ZMWU= Z value of Mann Whitney U test was used</w:t>
      </w:r>
    </w:p>
    <w:p w:rsidR="00920797" w:rsidRDefault="00920797"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C3"/>
    <w:rsid w:val="002D4CE3"/>
    <w:rsid w:val="00386280"/>
    <w:rsid w:val="00605B59"/>
    <w:rsid w:val="008314C3"/>
    <w:rsid w:val="00920797"/>
    <w:rsid w:val="00931A29"/>
    <w:rsid w:val="00EE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F19FA-AA1F-4F6F-8E19-CB3337D8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2020-10-10T14:38:00Z</dcterms:created>
  <dcterms:modified xsi:type="dcterms:W3CDTF">2020-10-10T14:38:00Z</dcterms:modified>
</cp:coreProperties>
</file>