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1Light"/>
        <w:bidiVisual/>
        <w:tblW w:w="9203" w:type="dxa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708"/>
        <w:gridCol w:w="142"/>
        <w:gridCol w:w="851"/>
        <w:gridCol w:w="850"/>
        <w:gridCol w:w="851"/>
        <w:gridCol w:w="1559"/>
        <w:gridCol w:w="1559"/>
        <w:gridCol w:w="1551"/>
        <w:gridCol w:w="281"/>
      </w:tblGrid>
      <w:tr w:rsidR="00E45B2F" w:rsidTr="00EC51F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1" w:type="dxa"/>
          <w:trHeight w:val="1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2"/>
            <w:shd w:val="clear" w:color="auto" w:fill="D9D9D9" w:themeFill="background1" w:themeFillShade="D9"/>
          </w:tcPr>
          <w:p w:rsidR="00E45B2F" w:rsidRPr="006C74B5" w:rsidRDefault="00E45B2F" w:rsidP="00EC51F2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7363" w:type="dxa"/>
            <w:gridSpan w:val="7"/>
            <w:shd w:val="clear" w:color="auto" w:fill="D9D9D9" w:themeFill="background1" w:themeFillShade="D9"/>
          </w:tcPr>
          <w:p w:rsidR="00E45B2F" w:rsidRPr="006C74B5" w:rsidRDefault="00E45B2F" w:rsidP="00EC51F2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6C74B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Hormone</w:t>
            </w:r>
          </w:p>
        </w:tc>
      </w:tr>
      <w:tr w:rsidR="00E45B2F" w:rsidRPr="00C047FB" w:rsidTr="00EC51F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  <w:r w:rsidRPr="00DA465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FT</w:t>
            </w:r>
            <w:r w:rsidRPr="00DA465E">
              <w:rPr>
                <w:rFonts w:asciiTheme="majorBidi" w:hAnsiTheme="majorBidi" w:cstheme="majorBidi"/>
                <w:sz w:val="18"/>
                <w:szCs w:val="18"/>
                <w:vertAlign w:val="subscript"/>
                <w:lang w:bidi="fa-IR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A465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FT</w:t>
            </w:r>
            <w:r w:rsidRPr="00DA465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 w:rsidRPr="00DA465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TSH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 w:rsidRPr="00DA465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TT</w:t>
            </w:r>
            <w:r w:rsidRPr="00DA465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 w:rsidRPr="00DA465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TT</w:t>
            </w:r>
            <w:r w:rsidRPr="00DA465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45B2F" w:rsidRPr="00964E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5B2F" w:rsidRPr="00964E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E45B2F" w:rsidRPr="00C047FB" w:rsidTr="00EC51F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9D9D9" w:themeFill="background1" w:themeFillShade="D9"/>
          </w:tcPr>
          <w:p w:rsidR="00E45B2F" w:rsidRPr="00560D81" w:rsidRDefault="00E45B2F" w:rsidP="00EC51F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rtl/>
                <w:lang w:bidi="fa-IR"/>
              </w:rPr>
            </w:pPr>
            <w:r w:rsidRPr="00560D81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bidi="fa-IR"/>
              </w:rPr>
              <w:t>- 0.182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E45B2F" w:rsidRPr="00560D81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  <w:r w:rsidRPr="00560D81"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- 0.057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45B2F" w:rsidRPr="00DA465E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DA465E"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0.202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45B2F" w:rsidRPr="00DA465E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DA465E"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- 0.042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45B2F" w:rsidRPr="00DA465E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DA465E"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0.056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45B2F" w:rsidRPr="00964E5E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45B2F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:rsidR="00E45B2F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964E5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Exposure group</w:t>
            </w:r>
          </w:p>
        </w:tc>
        <w:tc>
          <w:tcPr>
            <w:tcW w:w="183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B2F" w:rsidRDefault="00E45B2F" w:rsidP="00EC51F2">
            <w:pPr>
              <w:pStyle w:val="FootnoteTex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  <w:p w:rsidR="00E45B2F" w:rsidRDefault="00E45B2F" w:rsidP="00EC51F2">
            <w:pPr>
              <w:pStyle w:val="FootnoteTex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  <w:p w:rsidR="00E45B2F" w:rsidRDefault="00E45B2F" w:rsidP="00EC51F2">
            <w:pPr>
              <w:pStyle w:val="FootnoteTex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  <w:p w:rsidR="00E45B2F" w:rsidRDefault="00E45B2F" w:rsidP="00EC51F2">
            <w:pPr>
              <w:pStyle w:val="FootnoteTex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CHE Enzyme</w:t>
            </w:r>
          </w:p>
          <w:p w:rsidR="00E45B2F" w:rsidRDefault="00E45B2F" w:rsidP="00EC51F2">
            <w:pPr>
              <w:pStyle w:val="FootnoteTex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</w:p>
          <w:p w:rsidR="00E45B2F" w:rsidRDefault="00E45B2F" w:rsidP="00EC51F2">
            <w:pPr>
              <w:pStyle w:val="FootnoteTex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</w:p>
        </w:tc>
      </w:tr>
      <w:tr w:rsidR="00E45B2F" w:rsidRPr="00C047FB" w:rsidTr="00EC51F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bidi="fa-IR"/>
              </w:rPr>
              <w:t>0.374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0.783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0.333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0.839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0.785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5B2F" w:rsidRPr="00964E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P-Value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5B2F" w:rsidRPr="00964E5E" w:rsidRDefault="00E45B2F" w:rsidP="00EC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3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B2F" w:rsidRDefault="00E45B2F" w:rsidP="00EC51F2">
            <w:pPr>
              <w:pStyle w:val="FootnoteTex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45B2F" w:rsidRPr="00C047FB" w:rsidTr="00EC51F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45B2F" w:rsidRPr="00560D81" w:rsidRDefault="00E45B2F" w:rsidP="00EC51F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rtl/>
                <w:lang w:bidi="fa-IR"/>
              </w:rPr>
            </w:pPr>
            <w:r w:rsidRPr="00560D81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bidi="fa-IR"/>
              </w:rPr>
              <w:t>- 0.188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45B2F" w:rsidRPr="00560D81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  <w:r w:rsidRPr="00560D81"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- 0.172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45B2F" w:rsidRPr="00DA465E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DA465E"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- 0.211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45B2F" w:rsidRPr="00DA465E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DA465E"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- 0.107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45B2F" w:rsidRPr="00DA465E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DA465E"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- 0.098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45B2F" w:rsidRPr="00964E5E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45B2F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:rsidR="00E45B2F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964E5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Control group</w:t>
            </w:r>
          </w:p>
        </w:tc>
        <w:tc>
          <w:tcPr>
            <w:tcW w:w="1832" w:type="dxa"/>
            <w:gridSpan w:val="2"/>
            <w:vMerge/>
            <w:shd w:val="clear" w:color="auto" w:fill="D9D9D9" w:themeFill="background1" w:themeFillShade="D9"/>
          </w:tcPr>
          <w:p w:rsidR="00E45B2F" w:rsidRDefault="00E45B2F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</w:p>
        </w:tc>
      </w:tr>
      <w:tr w:rsidR="00E45B2F" w:rsidRPr="00C047FB" w:rsidTr="00EC51F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bidi="fa-IR"/>
              </w:rPr>
              <w:t>0.501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0.540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0.450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0.705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5B2F" w:rsidRPr="00DA46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  <w:t>0.729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5B2F" w:rsidRPr="00964E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P-Value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5B2F" w:rsidRPr="00964E5E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5B2F" w:rsidRDefault="00E45B2F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bidi="fa-IR"/>
              </w:rPr>
            </w:pP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34"/>
    <w:rsid w:val="00386280"/>
    <w:rsid w:val="005C1CB5"/>
    <w:rsid w:val="00605B59"/>
    <w:rsid w:val="00891E34"/>
    <w:rsid w:val="00920797"/>
    <w:rsid w:val="00E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33E19-5424-44C5-82F3-AE17644C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E45B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45B2F"/>
    <w:rPr>
      <w:sz w:val="20"/>
      <w:szCs w:val="20"/>
    </w:rPr>
  </w:style>
  <w:style w:type="table" w:styleId="ListTable1Light">
    <w:name w:val="List Table 1 Light"/>
    <w:basedOn w:val="TableNormal"/>
    <w:uiPriority w:val="46"/>
    <w:rsid w:val="00E45B2F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2020-10-25T18:26:00Z</dcterms:created>
  <dcterms:modified xsi:type="dcterms:W3CDTF">2020-10-25T18:26:00Z</dcterms:modified>
</cp:coreProperties>
</file>