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11"/>
        <w:tblW w:w="10149" w:type="dxa"/>
        <w:jc w:val="left"/>
        <w:tblLook w:val="04A0" w:firstRow="1" w:lastRow="0" w:firstColumn="1" w:lastColumn="0" w:noHBand="0" w:noVBand="1"/>
      </w:tblPr>
      <w:tblGrid>
        <w:gridCol w:w="1268"/>
        <w:gridCol w:w="1268"/>
        <w:gridCol w:w="1268"/>
        <w:gridCol w:w="1269"/>
        <w:gridCol w:w="1269"/>
        <w:gridCol w:w="1269"/>
        <w:gridCol w:w="1269"/>
        <w:gridCol w:w="1269"/>
      </w:tblGrid>
      <w:tr w:rsidR="00E7586A" w:rsidRPr="00D30DE8" w:rsidTr="00781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left"/>
        </w:trPr>
        <w:tc>
          <w:tcPr>
            <w:tcW w:w="9360" w:type="dxa"/>
            <w:gridSpan w:val="8"/>
          </w:tcPr>
          <w:p w:rsidR="00E7586A" w:rsidRPr="00D30DE8" w:rsidRDefault="00E7586A" w:rsidP="007816EC">
            <w:pPr>
              <w:bidi w:val="0"/>
              <w:spacing w:line="240" w:lineRule="auto"/>
              <w:jc w:val="left"/>
              <w:rPr>
                <w:rFonts w:cs="Times New Roman"/>
                <w:bCs/>
              </w:rPr>
            </w:pPr>
            <w:r w:rsidRPr="00D30DE8">
              <w:rPr>
                <w:rFonts w:cs="Times New Roman"/>
              </w:rPr>
              <w:t>Table 1</w:t>
            </w:r>
            <w:bookmarkStart w:id="0" w:name="_GoBack"/>
            <w:r w:rsidRPr="00D30DE8">
              <w:rPr>
                <w:rFonts w:cs="Times New Roman"/>
              </w:rPr>
              <w:t>.</w:t>
            </w:r>
            <w:r w:rsidRPr="00D30DE8">
              <w:rPr>
                <w:rFonts w:cs="Times New Roman"/>
                <w:bCs/>
              </w:rPr>
              <w:t xml:space="preserve"> Prescription Pattern of Drugs with Potentially Inappropriate Medicine (PIM) and Drug-Drug Interaction (DDI) per prescription in geriatric population</w:t>
            </w:r>
            <w:bookmarkEnd w:id="0"/>
          </w:p>
        </w:tc>
      </w:tr>
      <w:tr w:rsidR="00E7586A" w:rsidRPr="00D30DE8" w:rsidTr="007816EC">
        <w:trPr>
          <w:trHeight w:val="283"/>
          <w:jc w:val="left"/>
        </w:trPr>
        <w:tc>
          <w:tcPr>
            <w:tcW w:w="1170" w:type="dxa"/>
            <w:vMerge w:val="restart"/>
            <w:shd w:val="clear" w:color="auto" w:fill="auto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Age Group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</w:rPr>
              <w:t>No. of Drugs prescribed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proofErr w:type="spellStart"/>
            <w:r w:rsidRPr="00D30DE8">
              <w:rPr>
                <w:rFonts w:cs="Times New Roman"/>
              </w:rPr>
              <w:t>Mean±SD</w:t>
            </w:r>
            <w:proofErr w:type="spellEnd"/>
          </w:p>
        </w:tc>
        <w:tc>
          <w:tcPr>
            <w:tcW w:w="1170" w:type="dxa"/>
            <w:vMerge w:val="restart"/>
            <w:shd w:val="clear" w:color="auto" w:fill="auto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</w:rPr>
              <w:t>PIM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</w:rPr>
              <w:t>DDI</w:t>
            </w:r>
          </w:p>
        </w:tc>
      </w:tr>
      <w:tr w:rsidR="00E7586A" w:rsidRPr="00D30DE8" w:rsidTr="007816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170" w:type="dxa"/>
            <w:vMerge/>
            <w:shd w:val="clear" w:color="auto" w:fill="auto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</w:rPr>
              <w:t>&lt;4</w:t>
            </w:r>
          </w:p>
        </w:tc>
        <w:tc>
          <w:tcPr>
            <w:tcW w:w="1170" w:type="dxa"/>
            <w:shd w:val="clear" w:color="auto" w:fill="auto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4-8</w:t>
            </w:r>
          </w:p>
        </w:tc>
        <w:tc>
          <w:tcPr>
            <w:tcW w:w="1170" w:type="dxa"/>
            <w:shd w:val="clear" w:color="auto" w:fill="auto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9-12</w:t>
            </w:r>
          </w:p>
        </w:tc>
        <w:tc>
          <w:tcPr>
            <w:tcW w:w="1170" w:type="dxa"/>
            <w:shd w:val="clear" w:color="auto" w:fill="auto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</w:rPr>
              <w:t>≥13</w:t>
            </w:r>
          </w:p>
        </w:tc>
        <w:tc>
          <w:tcPr>
            <w:tcW w:w="1170" w:type="dxa"/>
            <w:vMerge/>
            <w:shd w:val="clear" w:color="auto" w:fill="auto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</w:p>
        </w:tc>
      </w:tr>
      <w:tr w:rsidR="00E7586A" w:rsidRPr="00D30DE8" w:rsidTr="007816EC">
        <w:trPr>
          <w:trHeight w:val="283"/>
          <w:jc w:val="left"/>
        </w:trPr>
        <w:tc>
          <w:tcPr>
            <w:tcW w:w="1170" w:type="dxa"/>
            <w:shd w:val="clear" w:color="auto" w:fill="D9D9D9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</w:rPr>
              <w:t>65-74</w:t>
            </w:r>
          </w:p>
        </w:tc>
        <w:tc>
          <w:tcPr>
            <w:tcW w:w="1170" w:type="dxa"/>
            <w:shd w:val="clear" w:color="auto" w:fill="D9D9D9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72</w:t>
            </w:r>
          </w:p>
        </w:tc>
        <w:tc>
          <w:tcPr>
            <w:tcW w:w="1170" w:type="dxa"/>
            <w:shd w:val="clear" w:color="auto" w:fill="D9D9D9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886</w:t>
            </w:r>
          </w:p>
        </w:tc>
        <w:tc>
          <w:tcPr>
            <w:tcW w:w="1170" w:type="dxa"/>
            <w:shd w:val="clear" w:color="auto" w:fill="D9D9D9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417</w:t>
            </w:r>
          </w:p>
        </w:tc>
        <w:tc>
          <w:tcPr>
            <w:tcW w:w="1170" w:type="dxa"/>
            <w:shd w:val="clear" w:color="auto" w:fill="D9D9D9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75</w:t>
            </w:r>
          </w:p>
        </w:tc>
        <w:tc>
          <w:tcPr>
            <w:tcW w:w="1170" w:type="dxa"/>
            <w:shd w:val="clear" w:color="auto" w:fill="D9D9D9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</w:rPr>
              <w:t>6.43±2.66</w:t>
            </w:r>
          </w:p>
        </w:tc>
        <w:tc>
          <w:tcPr>
            <w:tcW w:w="1170" w:type="dxa"/>
            <w:shd w:val="clear" w:color="auto" w:fill="D9D9D9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317</w:t>
            </w:r>
          </w:p>
        </w:tc>
        <w:tc>
          <w:tcPr>
            <w:tcW w:w="1170" w:type="dxa"/>
            <w:shd w:val="clear" w:color="auto" w:fill="D9D9D9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rtl/>
              </w:rPr>
            </w:pPr>
            <w:r w:rsidRPr="00D30DE8">
              <w:rPr>
                <w:rFonts w:cs="Times New Roman"/>
                <w:szCs w:val="18"/>
              </w:rPr>
              <w:t>443</w:t>
            </w:r>
          </w:p>
        </w:tc>
      </w:tr>
      <w:tr w:rsidR="00E7586A" w:rsidRPr="00D30DE8" w:rsidTr="007816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170" w:type="dxa"/>
            <w:shd w:val="clear" w:color="auto" w:fill="auto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</w:rPr>
              <w:t>75-84</w:t>
            </w:r>
          </w:p>
        </w:tc>
        <w:tc>
          <w:tcPr>
            <w:tcW w:w="1170" w:type="dxa"/>
            <w:shd w:val="clear" w:color="auto" w:fill="auto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66</w:t>
            </w:r>
          </w:p>
        </w:tc>
        <w:tc>
          <w:tcPr>
            <w:tcW w:w="1170" w:type="dxa"/>
            <w:shd w:val="clear" w:color="auto" w:fill="auto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68</w:t>
            </w:r>
          </w:p>
        </w:tc>
        <w:tc>
          <w:tcPr>
            <w:tcW w:w="1170" w:type="dxa"/>
            <w:shd w:val="clear" w:color="auto" w:fill="auto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14</w:t>
            </w:r>
          </w:p>
        </w:tc>
        <w:tc>
          <w:tcPr>
            <w:tcW w:w="1170" w:type="dxa"/>
            <w:shd w:val="clear" w:color="auto" w:fill="auto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</w:rPr>
              <w:t>7.48±3.36</w:t>
            </w:r>
          </w:p>
        </w:tc>
        <w:tc>
          <w:tcPr>
            <w:tcW w:w="1170" w:type="dxa"/>
            <w:shd w:val="clear" w:color="auto" w:fill="auto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53</w:t>
            </w:r>
          </w:p>
        </w:tc>
        <w:tc>
          <w:tcPr>
            <w:tcW w:w="1170" w:type="dxa"/>
            <w:shd w:val="clear" w:color="auto" w:fill="auto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127</w:t>
            </w:r>
          </w:p>
        </w:tc>
      </w:tr>
      <w:tr w:rsidR="00E7586A" w:rsidRPr="00D30DE8" w:rsidTr="007816EC">
        <w:trPr>
          <w:trHeight w:val="283"/>
          <w:jc w:val="left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</w:rPr>
              <w:t>≥85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16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18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</w:rPr>
              <w:t>6.00±3.03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7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15</w:t>
            </w:r>
          </w:p>
        </w:tc>
      </w:tr>
      <w:tr w:rsidR="00E7586A" w:rsidRPr="00D30DE8" w:rsidTr="007816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left"/>
        </w:trPr>
        <w:tc>
          <w:tcPr>
            <w:tcW w:w="936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E7586A" w:rsidRPr="00D30DE8" w:rsidRDefault="00E7586A" w:rsidP="007816E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 xml:space="preserve">Note: Inter-group comparisons were made by using one way ANOVA followed by </w:t>
            </w:r>
            <w:proofErr w:type="spellStart"/>
            <w:r w:rsidRPr="00D30DE8">
              <w:rPr>
                <w:rFonts w:cs="Times New Roman"/>
                <w:szCs w:val="18"/>
              </w:rPr>
              <w:t>Tukey’s</w:t>
            </w:r>
            <w:proofErr w:type="spellEnd"/>
            <w:r w:rsidRPr="00D30DE8">
              <w:rPr>
                <w:rFonts w:cs="Times New Roman"/>
                <w:szCs w:val="18"/>
              </w:rPr>
              <w:t xml:space="preserve"> post hoc test. Results are expressed in </w:t>
            </w:r>
            <w:proofErr w:type="spellStart"/>
            <w:r w:rsidRPr="00D30DE8">
              <w:rPr>
                <w:rFonts w:cs="Times New Roman"/>
                <w:szCs w:val="18"/>
              </w:rPr>
              <w:t>Mean±SD</w:t>
            </w:r>
            <w:proofErr w:type="spellEnd"/>
            <w:r w:rsidRPr="00D30DE8">
              <w:rPr>
                <w:rFonts w:cs="Times New Roman"/>
                <w:szCs w:val="18"/>
              </w:rPr>
              <w:t>:* P&lt;0.05 is considered significant</w:t>
            </w:r>
          </w:p>
        </w:tc>
      </w:tr>
    </w:tbl>
    <w:p w:rsidR="00920797" w:rsidRDefault="00920797"/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6A"/>
    <w:rsid w:val="00386280"/>
    <w:rsid w:val="00605B59"/>
    <w:rsid w:val="00920797"/>
    <w:rsid w:val="00E7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7BEE4-3A5C-4F3D-997D-F57FBCD7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86A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11">
    <w:name w:val="APJMT11"/>
    <w:basedOn w:val="TableNormal"/>
    <w:uiPriority w:val="99"/>
    <w:rsid w:val="00E7586A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2021-01-09T05:24:00Z</dcterms:created>
  <dcterms:modified xsi:type="dcterms:W3CDTF">2021-01-09T05:27:00Z</dcterms:modified>
</cp:coreProperties>
</file>