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8"/>
        <w:tblW w:w="4905" w:type="dxa"/>
        <w:jc w:val="left"/>
        <w:tblLook w:val="04A0" w:firstRow="1" w:lastRow="0" w:firstColumn="1" w:lastColumn="0" w:noHBand="0" w:noVBand="1"/>
      </w:tblPr>
      <w:tblGrid>
        <w:gridCol w:w="1985"/>
        <w:gridCol w:w="992"/>
        <w:gridCol w:w="964"/>
        <w:gridCol w:w="964"/>
      </w:tblGrid>
      <w:tr w:rsidR="001D3C88" w:rsidRPr="00952754" w:rsidTr="00835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left"/>
        </w:trPr>
        <w:tc>
          <w:tcPr>
            <w:tcW w:w="4905" w:type="dxa"/>
            <w:gridSpan w:val="4"/>
          </w:tcPr>
          <w:p w:rsidR="001D3C88" w:rsidRPr="00952754" w:rsidRDefault="001D3C88" w:rsidP="00835DA3">
            <w:pPr>
              <w:jc w:val="left"/>
            </w:pPr>
            <w:r w:rsidRPr="00952754">
              <w:t>Table 1. distribution of the patients according to group of identified snake (n=11)</w:t>
            </w:r>
          </w:p>
        </w:tc>
      </w:tr>
      <w:tr w:rsidR="001D3C88" w:rsidRPr="00952754" w:rsidTr="00835DA3">
        <w:trPr>
          <w:trHeight w:val="283"/>
          <w:jc w:val="left"/>
        </w:trPr>
        <w:tc>
          <w:tcPr>
            <w:tcW w:w="1985" w:type="dxa"/>
            <w:vMerge w:val="restart"/>
          </w:tcPr>
          <w:p w:rsidR="001D3C88" w:rsidRPr="00952754" w:rsidRDefault="001D3C88" w:rsidP="00835DA3">
            <w:r w:rsidRPr="00952754">
              <w:t>Snake group</w:t>
            </w:r>
          </w:p>
        </w:tc>
        <w:tc>
          <w:tcPr>
            <w:tcW w:w="992" w:type="dxa"/>
            <w:vMerge w:val="restart"/>
          </w:tcPr>
          <w:p w:rsidR="001D3C88" w:rsidRPr="00952754" w:rsidRDefault="001D3C88" w:rsidP="00835DA3">
            <w:r w:rsidRPr="00952754">
              <w:t>Number</w:t>
            </w:r>
          </w:p>
        </w:tc>
        <w:tc>
          <w:tcPr>
            <w:tcW w:w="1928" w:type="dxa"/>
            <w:gridSpan w:val="2"/>
          </w:tcPr>
          <w:p w:rsidR="001D3C88" w:rsidRPr="00952754" w:rsidRDefault="001D3C88" w:rsidP="00835DA3">
            <w:r w:rsidRPr="00952754">
              <w:t>Status</w:t>
            </w:r>
          </w:p>
        </w:tc>
      </w:tr>
      <w:tr w:rsidR="001D3C88" w:rsidRPr="00952754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985" w:type="dxa"/>
            <w:vMerge/>
          </w:tcPr>
          <w:p w:rsidR="001D3C88" w:rsidRPr="00952754" w:rsidRDefault="001D3C88" w:rsidP="00835DA3"/>
        </w:tc>
        <w:tc>
          <w:tcPr>
            <w:tcW w:w="992" w:type="dxa"/>
            <w:vMerge/>
          </w:tcPr>
          <w:p w:rsidR="001D3C88" w:rsidRPr="00952754" w:rsidRDefault="001D3C88" w:rsidP="00835DA3"/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Live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Dead</w:t>
            </w:r>
          </w:p>
        </w:tc>
      </w:tr>
      <w:tr w:rsidR="001D3C88" w:rsidRPr="00952754" w:rsidTr="00835DA3">
        <w:trPr>
          <w:trHeight w:val="283"/>
          <w:jc w:val="left"/>
        </w:trPr>
        <w:tc>
          <w:tcPr>
            <w:tcW w:w="1985" w:type="dxa"/>
            <w:shd w:val="clear" w:color="auto" w:fill="D9D9D9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Cobra</w:t>
            </w:r>
          </w:p>
        </w:tc>
        <w:tc>
          <w:tcPr>
            <w:tcW w:w="992" w:type="dxa"/>
            <w:shd w:val="clear" w:color="auto" w:fill="D9D9D9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7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3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4</w:t>
            </w:r>
          </w:p>
        </w:tc>
      </w:tr>
      <w:tr w:rsidR="001D3C88" w:rsidRPr="00952754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985" w:type="dxa"/>
            <w:shd w:val="clear" w:color="auto" w:fill="auto"/>
          </w:tcPr>
          <w:p w:rsidR="001D3C88" w:rsidRPr="00952754" w:rsidRDefault="001D3C88" w:rsidP="00835DA3">
            <w:pPr>
              <w:jc w:val="left"/>
            </w:pPr>
            <w:proofErr w:type="spellStart"/>
            <w:r w:rsidRPr="00952754">
              <w:t>Monocellate</w:t>
            </w:r>
            <w:proofErr w:type="spellEnd"/>
            <w:r w:rsidRPr="00952754">
              <w:t xml:space="preserve"> cobra</w:t>
            </w:r>
          </w:p>
        </w:tc>
        <w:tc>
          <w:tcPr>
            <w:tcW w:w="992" w:type="dxa"/>
            <w:shd w:val="clear" w:color="auto" w:fill="auto"/>
          </w:tcPr>
          <w:p w:rsidR="001D3C88" w:rsidRPr="00952754" w:rsidRDefault="001D3C88" w:rsidP="00835DA3">
            <w:r w:rsidRPr="00952754">
              <w:t>7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3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4</w:t>
            </w:r>
          </w:p>
        </w:tc>
      </w:tr>
      <w:tr w:rsidR="001D3C88" w:rsidRPr="00952754" w:rsidTr="00835DA3">
        <w:trPr>
          <w:trHeight w:val="283"/>
          <w:jc w:val="left"/>
        </w:trPr>
        <w:tc>
          <w:tcPr>
            <w:tcW w:w="1985" w:type="dxa"/>
            <w:shd w:val="clear" w:color="auto" w:fill="D9D9D9"/>
          </w:tcPr>
          <w:p w:rsidR="001D3C88" w:rsidRPr="00952754" w:rsidRDefault="001D3C88" w:rsidP="00835DA3">
            <w:pPr>
              <w:jc w:val="left"/>
            </w:pPr>
            <w:proofErr w:type="spellStart"/>
            <w:r w:rsidRPr="00952754">
              <w:t>Binocellate</w:t>
            </w:r>
            <w:proofErr w:type="spellEnd"/>
            <w:r w:rsidRPr="00952754">
              <w:t xml:space="preserve"> cobra</w:t>
            </w:r>
          </w:p>
        </w:tc>
        <w:tc>
          <w:tcPr>
            <w:tcW w:w="992" w:type="dxa"/>
            <w:shd w:val="clear" w:color="auto" w:fill="D9D9D9"/>
          </w:tcPr>
          <w:p w:rsidR="001D3C88" w:rsidRPr="00952754" w:rsidRDefault="001D3C88" w:rsidP="00835DA3">
            <w:r w:rsidRPr="00952754">
              <w:t>0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r w:rsidRPr="00952754">
              <w:t>0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r w:rsidRPr="00952754">
              <w:t>0</w:t>
            </w:r>
          </w:p>
        </w:tc>
      </w:tr>
      <w:tr w:rsidR="001D3C88" w:rsidRPr="00952754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985" w:type="dxa"/>
            <w:shd w:val="clear" w:color="auto" w:fill="auto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Krait</w:t>
            </w:r>
          </w:p>
        </w:tc>
        <w:tc>
          <w:tcPr>
            <w:tcW w:w="992" w:type="dxa"/>
            <w:shd w:val="clear" w:color="auto" w:fill="auto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1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pPr>
              <w:rPr>
                <w:b/>
                <w:bCs/>
              </w:rPr>
            </w:pPr>
            <w:r w:rsidRPr="00952754">
              <w:rPr>
                <w:b/>
                <w:bCs/>
              </w:rPr>
              <w:t>3</w:t>
            </w:r>
          </w:p>
        </w:tc>
      </w:tr>
      <w:tr w:rsidR="001D3C88" w:rsidRPr="00952754" w:rsidTr="00835DA3">
        <w:trPr>
          <w:trHeight w:val="283"/>
          <w:jc w:val="left"/>
        </w:trPr>
        <w:tc>
          <w:tcPr>
            <w:tcW w:w="1985" w:type="dxa"/>
            <w:shd w:val="clear" w:color="auto" w:fill="D9D9D9"/>
          </w:tcPr>
          <w:p w:rsidR="001D3C88" w:rsidRPr="00952754" w:rsidRDefault="001D3C88" w:rsidP="00835DA3">
            <w:pPr>
              <w:jc w:val="left"/>
            </w:pPr>
            <w:r w:rsidRPr="00952754">
              <w:t>Common krait</w:t>
            </w:r>
          </w:p>
        </w:tc>
        <w:tc>
          <w:tcPr>
            <w:tcW w:w="992" w:type="dxa"/>
            <w:shd w:val="clear" w:color="auto" w:fill="D9D9D9"/>
          </w:tcPr>
          <w:p w:rsidR="001D3C88" w:rsidRPr="00952754" w:rsidRDefault="001D3C88" w:rsidP="00835DA3">
            <w:r w:rsidRPr="00952754">
              <w:t>2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r w:rsidRPr="00952754">
              <w:t>0</w:t>
            </w:r>
          </w:p>
        </w:tc>
        <w:tc>
          <w:tcPr>
            <w:tcW w:w="964" w:type="dxa"/>
            <w:shd w:val="clear" w:color="auto" w:fill="D9D9D9"/>
          </w:tcPr>
          <w:p w:rsidR="001D3C88" w:rsidRPr="00952754" w:rsidRDefault="001D3C88" w:rsidP="00835DA3">
            <w:r w:rsidRPr="00952754">
              <w:t>1</w:t>
            </w:r>
          </w:p>
        </w:tc>
      </w:tr>
      <w:tr w:rsidR="001D3C88" w:rsidRPr="00952754" w:rsidTr="00835DA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left"/>
        </w:trPr>
        <w:tc>
          <w:tcPr>
            <w:tcW w:w="1985" w:type="dxa"/>
            <w:shd w:val="clear" w:color="auto" w:fill="auto"/>
          </w:tcPr>
          <w:p w:rsidR="001D3C88" w:rsidRPr="00952754" w:rsidRDefault="001D3C88" w:rsidP="00835DA3">
            <w:pPr>
              <w:jc w:val="left"/>
            </w:pPr>
            <w:r w:rsidRPr="00952754">
              <w:t>Greater black krait</w:t>
            </w:r>
          </w:p>
        </w:tc>
        <w:tc>
          <w:tcPr>
            <w:tcW w:w="992" w:type="dxa"/>
            <w:shd w:val="clear" w:color="auto" w:fill="auto"/>
          </w:tcPr>
          <w:p w:rsidR="001D3C88" w:rsidRPr="00952754" w:rsidRDefault="001D3C88" w:rsidP="00835DA3">
            <w:r w:rsidRPr="00952754">
              <w:t>1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0</w:t>
            </w:r>
          </w:p>
        </w:tc>
        <w:tc>
          <w:tcPr>
            <w:tcW w:w="964" w:type="dxa"/>
            <w:shd w:val="clear" w:color="auto" w:fill="auto"/>
          </w:tcPr>
          <w:p w:rsidR="001D3C88" w:rsidRPr="00952754" w:rsidRDefault="001D3C88" w:rsidP="00835DA3">
            <w:r w:rsidRPr="00952754">
              <w:t>1</w:t>
            </w:r>
          </w:p>
        </w:tc>
      </w:tr>
      <w:tr w:rsidR="001D3C88" w:rsidRPr="00952754" w:rsidTr="00835DA3">
        <w:trPr>
          <w:trHeight w:val="283"/>
          <w:jc w:val="left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</w:tcPr>
          <w:p w:rsidR="001D3C88" w:rsidRPr="00952754" w:rsidRDefault="001D3C88" w:rsidP="00835DA3">
            <w:pPr>
              <w:jc w:val="left"/>
            </w:pPr>
            <w:proofErr w:type="spellStart"/>
            <w:r w:rsidRPr="00952754">
              <w:t>Bangarus</w:t>
            </w:r>
            <w:proofErr w:type="spellEnd"/>
            <w:r w:rsidRPr="00952754">
              <w:t xml:space="preserve"> </w:t>
            </w:r>
            <w:proofErr w:type="spellStart"/>
            <w:r w:rsidRPr="00952754">
              <w:t>welli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:rsidR="001D3C88" w:rsidRPr="00952754" w:rsidRDefault="001D3C88" w:rsidP="00835DA3">
            <w:r w:rsidRPr="00952754"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/>
          </w:tcPr>
          <w:p w:rsidR="001D3C88" w:rsidRPr="00952754" w:rsidRDefault="001D3C88" w:rsidP="00835DA3">
            <w:r w:rsidRPr="00952754">
              <w:t>1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shd w:val="clear" w:color="auto" w:fill="D9D9D9"/>
          </w:tcPr>
          <w:p w:rsidR="001D3C88" w:rsidRPr="00952754" w:rsidRDefault="001D3C88" w:rsidP="00835DA3">
            <w:r w:rsidRPr="00952754">
              <w:t>0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DB"/>
    <w:rsid w:val="001D3C88"/>
    <w:rsid w:val="001F02DB"/>
    <w:rsid w:val="00386280"/>
    <w:rsid w:val="00605B59"/>
    <w:rsid w:val="0092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97C58-4E6C-4625-874C-05EBFF88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8">
    <w:name w:val="APJMT28"/>
    <w:basedOn w:val="TableNormal"/>
    <w:uiPriority w:val="99"/>
    <w:rsid w:val="001D3C8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2021-05-09T05:46:00Z</dcterms:created>
  <dcterms:modified xsi:type="dcterms:W3CDTF">2021-05-09T05:46:00Z</dcterms:modified>
</cp:coreProperties>
</file>