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9"/>
        <w:tblW w:w="4905" w:type="dxa"/>
        <w:tblLook w:val="04A0" w:firstRow="1" w:lastRow="0" w:firstColumn="1" w:lastColumn="0" w:noHBand="0" w:noVBand="1"/>
      </w:tblPr>
      <w:tblGrid>
        <w:gridCol w:w="1854"/>
        <w:gridCol w:w="1589"/>
        <w:gridCol w:w="1462"/>
      </w:tblGrid>
      <w:tr w:rsidR="00F02BBF" w:rsidRPr="004D4C07" w:rsidTr="00486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</w:tcPr>
          <w:p w:rsidR="00F02BBF" w:rsidRPr="004D4C07" w:rsidRDefault="00F02BBF" w:rsidP="004866FF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4D4C07">
              <w:rPr>
                <w:rFonts w:cs="Times New Roman"/>
                <w:bCs/>
                <w:sz w:val="16"/>
                <w:szCs w:val="16"/>
              </w:rPr>
              <w:t>Table 1. Demographic Characteristics of Patients (n=372)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Variables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462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%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4905" w:type="dxa"/>
            <w:gridSpan w:val="3"/>
            <w:hideMark/>
          </w:tcPr>
          <w:p w:rsidR="00F02BBF" w:rsidRPr="004D4C07" w:rsidRDefault="00F02BBF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  <w:u w:val="single"/>
              </w:rPr>
              <w:t>Gender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Male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193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51.9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Female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179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48.1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372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4905" w:type="dxa"/>
            <w:gridSpan w:val="3"/>
            <w:hideMark/>
          </w:tcPr>
          <w:p w:rsidR="00F02BBF" w:rsidRPr="004D4C07" w:rsidRDefault="00F02BBF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  <w:u w:val="single"/>
              </w:rPr>
              <w:t>Age (in years)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i/>
                <w:iCs/>
                <w:sz w:val="16"/>
                <w:szCs w:val="16"/>
              </w:rPr>
            </w:pPr>
            <w:proofErr w:type="spellStart"/>
            <w:r w:rsidRPr="004D4C07">
              <w:rPr>
                <w:rFonts w:cs="Times New Roman"/>
                <w:i/>
                <w:iCs/>
                <w:sz w:val="16"/>
                <w:szCs w:val="16"/>
              </w:rPr>
              <w:t>Peads</w:t>
            </w:r>
            <w:proofErr w:type="spellEnd"/>
            <w:r w:rsidRPr="004D4C07">
              <w:rPr>
                <w:rFonts w:cs="Times New Roman"/>
                <w:i/>
                <w:iCs/>
                <w:sz w:val="16"/>
                <w:szCs w:val="16"/>
              </w:rPr>
              <w:t xml:space="preserve"> group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i/>
                <w:iCs/>
                <w:sz w:val="16"/>
                <w:szCs w:val="16"/>
              </w:rPr>
            </w:pPr>
            <w:r w:rsidRPr="004D4C07">
              <w:rPr>
                <w:rFonts w:cs="Times New Roman"/>
                <w:i/>
                <w:iCs/>
                <w:sz w:val="16"/>
                <w:szCs w:val="16"/>
              </w:rPr>
              <w:t>72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i/>
                <w:iCs/>
                <w:sz w:val="16"/>
                <w:szCs w:val="16"/>
              </w:rPr>
            </w:pPr>
            <w:r w:rsidRPr="004D4C07">
              <w:rPr>
                <w:rFonts w:cs="Times New Roman"/>
                <w:i/>
                <w:iCs/>
                <w:sz w:val="16"/>
                <w:szCs w:val="16"/>
              </w:rPr>
              <w:t>19.6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&lt; 1 years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6.0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1-5 years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7.6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6-15 years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6.0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i/>
                <w:iCs/>
                <w:sz w:val="16"/>
                <w:szCs w:val="16"/>
              </w:rPr>
            </w:pPr>
            <w:r w:rsidRPr="004D4C07">
              <w:rPr>
                <w:rFonts w:cs="Times New Roman"/>
                <w:i/>
                <w:iCs/>
                <w:sz w:val="16"/>
                <w:szCs w:val="16"/>
              </w:rPr>
              <w:t>Adult group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i/>
                <w:iCs/>
                <w:sz w:val="16"/>
                <w:szCs w:val="16"/>
              </w:rPr>
            </w:pPr>
            <w:r w:rsidRPr="004D4C07">
              <w:rPr>
                <w:rFonts w:cs="Times New Roman"/>
                <w:i/>
                <w:iCs/>
                <w:sz w:val="16"/>
                <w:szCs w:val="16"/>
              </w:rPr>
              <w:t>295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i/>
                <w:iCs/>
                <w:sz w:val="16"/>
                <w:szCs w:val="16"/>
              </w:rPr>
            </w:pPr>
            <w:r w:rsidRPr="004D4C07">
              <w:rPr>
                <w:rFonts w:cs="Times New Roman"/>
                <w:i/>
                <w:iCs/>
                <w:sz w:val="16"/>
                <w:szCs w:val="16"/>
              </w:rPr>
              <w:t>80.4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16-24 years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8.2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25-44 years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64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17.4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45-59 years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86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23.4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60+ years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115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31.3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i/>
                <w:iCs/>
                <w:sz w:val="16"/>
                <w:szCs w:val="16"/>
              </w:rPr>
            </w:pPr>
            <w:r w:rsidRPr="004D4C07">
              <w:rPr>
                <w:rFonts w:cs="Times New Roman"/>
                <w:i/>
                <w:iCs/>
                <w:sz w:val="16"/>
                <w:szCs w:val="16"/>
              </w:rPr>
              <w:t>Mean ± SD; n=367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i/>
                <w:iCs/>
                <w:sz w:val="16"/>
                <w:szCs w:val="16"/>
              </w:rPr>
            </w:pPr>
            <w:r w:rsidRPr="004D4C07">
              <w:rPr>
                <w:rFonts w:cs="Times New Roman"/>
                <w:i/>
                <w:iCs/>
                <w:sz w:val="16"/>
                <w:szCs w:val="16"/>
              </w:rPr>
              <w:t>42.1 ± 25.2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i/>
                <w:iCs/>
                <w:sz w:val="16"/>
                <w:szCs w:val="16"/>
              </w:rPr>
            </w:pPr>
            <w:r w:rsidRPr="004D4C07">
              <w:rPr>
                <w:rFonts w:cs="Times New Roman"/>
                <w:i/>
                <w:iCs/>
                <w:sz w:val="16"/>
                <w:szCs w:val="16"/>
              </w:rPr>
              <w:t>--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367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4905" w:type="dxa"/>
            <w:gridSpan w:val="3"/>
            <w:hideMark/>
          </w:tcPr>
          <w:p w:rsidR="00F02BBF" w:rsidRPr="004D4C07" w:rsidRDefault="00F02BBF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  <w:u w:val="single"/>
              </w:rPr>
              <w:t>Triage Category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P1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40.2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P2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46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18.5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P3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95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38.2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P4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3.2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249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4905" w:type="dxa"/>
            <w:gridSpan w:val="3"/>
            <w:hideMark/>
          </w:tcPr>
          <w:p w:rsidR="00F02BBF" w:rsidRPr="004D4C07" w:rsidRDefault="00F02BBF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  <w:u w:val="single"/>
              </w:rPr>
              <w:t>Poly Pharmacy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Yes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251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69.9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No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108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30.1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359</w:t>
            </w:r>
          </w:p>
        </w:tc>
        <w:tc>
          <w:tcPr>
            <w:tcW w:w="1462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100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4905" w:type="dxa"/>
            <w:gridSpan w:val="3"/>
            <w:hideMark/>
          </w:tcPr>
          <w:p w:rsidR="00F02BBF" w:rsidRPr="004D4C07" w:rsidRDefault="00F02BBF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  <w:u w:val="single"/>
              </w:rPr>
              <w:t>Number of Medicines Prescribed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1-2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7.0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3-4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83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23.1</w:t>
            </w:r>
          </w:p>
        </w:tc>
      </w:tr>
      <w:tr w:rsidR="00F02BBF" w:rsidRPr="004D4C07" w:rsidTr="004866FF">
        <w:trPr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5-6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188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52.4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7+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63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17.5</w:t>
            </w:r>
          </w:p>
        </w:tc>
      </w:tr>
      <w:tr w:rsidR="00F02BBF" w:rsidRPr="004D4C07" w:rsidTr="004866FF">
        <w:trPr>
          <w:trHeight w:val="283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359</w:t>
            </w:r>
          </w:p>
        </w:tc>
        <w:tc>
          <w:tcPr>
            <w:tcW w:w="1462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100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905" w:type="dxa"/>
            <w:gridSpan w:val="3"/>
            <w:hideMark/>
          </w:tcPr>
          <w:p w:rsidR="00F02BBF" w:rsidRPr="004D4C07" w:rsidRDefault="00F02BBF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  <w:u w:val="single"/>
              </w:rPr>
              <w:t>Length of Stay in ER</w:t>
            </w:r>
          </w:p>
        </w:tc>
      </w:tr>
      <w:tr w:rsidR="00F02BBF" w:rsidRPr="004D4C07" w:rsidTr="004866FF">
        <w:trPr>
          <w:trHeight w:val="283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&lt;= 6 hours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85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40.9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&gt; 6 hours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123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59.1</w:t>
            </w:r>
          </w:p>
        </w:tc>
      </w:tr>
      <w:tr w:rsidR="00F02BBF" w:rsidRPr="004D4C07" w:rsidTr="004866FF">
        <w:trPr>
          <w:trHeight w:val="283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i/>
                <w:iCs/>
                <w:sz w:val="16"/>
                <w:szCs w:val="16"/>
              </w:rPr>
            </w:pPr>
            <w:r w:rsidRPr="004D4C07">
              <w:rPr>
                <w:rFonts w:cs="Times New Roman"/>
                <w:i/>
                <w:iCs/>
                <w:sz w:val="16"/>
                <w:szCs w:val="16"/>
              </w:rPr>
              <w:t>Mean ± SD; n=208</w:t>
            </w:r>
          </w:p>
        </w:tc>
        <w:tc>
          <w:tcPr>
            <w:tcW w:w="1589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i/>
                <w:iCs/>
                <w:sz w:val="16"/>
                <w:szCs w:val="16"/>
              </w:rPr>
            </w:pPr>
            <w:r w:rsidRPr="004D4C07">
              <w:rPr>
                <w:rFonts w:cs="Times New Roman"/>
                <w:i/>
                <w:iCs/>
                <w:sz w:val="16"/>
                <w:szCs w:val="16"/>
              </w:rPr>
              <w:t>9.71 ± 6.94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i/>
                <w:iCs/>
                <w:sz w:val="16"/>
                <w:szCs w:val="16"/>
              </w:rPr>
            </w:pPr>
            <w:r w:rsidRPr="004D4C07">
              <w:rPr>
                <w:rFonts w:cs="Times New Roman"/>
                <w:i/>
                <w:iCs/>
                <w:sz w:val="16"/>
                <w:szCs w:val="16"/>
              </w:rPr>
              <w:t>--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208</w:t>
            </w:r>
          </w:p>
        </w:tc>
        <w:tc>
          <w:tcPr>
            <w:tcW w:w="1462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100</w:t>
            </w:r>
          </w:p>
        </w:tc>
      </w:tr>
      <w:tr w:rsidR="00F02BBF" w:rsidRPr="004D4C07" w:rsidTr="004866FF">
        <w:trPr>
          <w:trHeight w:val="283"/>
        </w:trPr>
        <w:tc>
          <w:tcPr>
            <w:tcW w:w="4905" w:type="dxa"/>
            <w:gridSpan w:val="3"/>
            <w:hideMark/>
          </w:tcPr>
          <w:p w:rsidR="00F02BBF" w:rsidRPr="004D4C07" w:rsidRDefault="00F02BBF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  <w:u w:val="single"/>
              </w:rPr>
              <w:t>Patient Disposition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Discharged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194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53.6</w:t>
            </w:r>
          </w:p>
        </w:tc>
      </w:tr>
      <w:tr w:rsidR="00F02BBF" w:rsidRPr="004D4C07" w:rsidTr="004866FF">
        <w:trPr>
          <w:trHeight w:val="283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Admitted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27.3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LAMA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47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13.0</w:t>
            </w:r>
          </w:p>
        </w:tc>
      </w:tr>
      <w:tr w:rsidR="00F02BBF" w:rsidRPr="004D4C07" w:rsidTr="004866FF">
        <w:trPr>
          <w:trHeight w:val="283"/>
        </w:trPr>
        <w:tc>
          <w:tcPr>
            <w:tcW w:w="1854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Expired</w:t>
            </w:r>
          </w:p>
        </w:tc>
        <w:tc>
          <w:tcPr>
            <w:tcW w:w="1589" w:type="dxa"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462" w:type="dxa"/>
            <w:noWrap/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3.9</w:t>
            </w:r>
          </w:p>
        </w:tc>
      </w:tr>
      <w:tr w:rsidR="00F02BBF" w:rsidRPr="004D4C07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54" w:type="dxa"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5(others)</w:t>
            </w:r>
          </w:p>
        </w:tc>
        <w:tc>
          <w:tcPr>
            <w:tcW w:w="1589" w:type="dxa"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62" w:type="dxa"/>
            <w:noWrap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2.2</w:t>
            </w:r>
          </w:p>
        </w:tc>
      </w:tr>
      <w:tr w:rsidR="00F02BBF" w:rsidRPr="004D4C07" w:rsidTr="004866FF">
        <w:trPr>
          <w:trHeight w:val="283"/>
        </w:trPr>
        <w:tc>
          <w:tcPr>
            <w:tcW w:w="1854" w:type="dxa"/>
            <w:tcBorders>
              <w:bottom w:val="single" w:sz="4" w:space="0" w:color="auto"/>
            </w:tcBorders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362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hideMark/>
          </w:tcPr>
          <w:p w:rsidR="00F02BBF" w:rsidRPr="004D4C07" w:rsidRDefault="00F02BBF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D4C07">
              <w:rPr>
                <w:rFonts w:cs="Times New Roman"/>
                <w:sz w:val="16"/>
                <w:szCs w:val="16"/>
              </w:rPr>
              <w:t>100</w:t>
            </w:r>
          </w:p>
        </w:tc>
      </w:tr>
    </w:tbl>
    <w:p w:rsidR="00920797" w:rsidRDefault="00920797">
      <w:bookmarkStart w:id="0" w:name="_GoBack"/>
      <w:bookmarkEnd w:id="0"/>
    </w:p>
    <w:sectPr w:rsidR="00920797" w:rsidSect="00F02BBF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BF"/>
    <w:rsid w:val="00386280"/>
    <w:rsid w:val="00605B59"/>
    <w:rsid w:val="00920797"/>
    <w:rsid w:val="00F0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98FE5-C864-4338-B6C8-BE91B156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9">
    <w:name w:val="APJMT9"/>
    <w:basedOn w:val="TableNormal"/>
    <w:uiPriority w:val="99"/>
    <w:rsid w:val="00F02BBF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2021-09-10T09:28:00Z</dcterms:created>
  <dcterms:modified xsi:type="dcterms:W3CDTF">2021-09-10T09:31:00Z</dcterms:modified>
</cp:coreProperties>
</file>