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15"/>
        <w:tblW w:w="4905" w:type="dxa"/>
        <w:tblLook w:val="04A0" w:firstRow="1" w:lastRow="0" w:firstColumn="1" w:lastColumn="0" w:noHBand="0" w:noVBand="1"/>
      </w:tblPr>
      <w:tblGrid>
        <w:gridCol w:w="1635"/>
        <w:gridCol w:w="1635"/>
        <w:gridCol w:w="1635"/>
      </w:tblGrid>
      <w:tr w:rsidR="00EA6C89" w:rsidRPr="00DF5163" w:rsidTr="001750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4905" w:type="dxa"/>
            <w:gridSpan w:val="3"/>
          </w:tcPr>
          <w:p w:rsidR="00EA6C89" w:rsidRPr="00DF5163" w:rsidRDefault="00EA6C89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bCs/>
                <w:sz w:val="16"/>
                <w:szCs w:val="16"/>
              </w:rPr>
              <w:t>Table 1.</w:t>
            </w:r>
            <w:r w:rsidRPr="00DF5163">
              <w:rPr>
                <w:rFonts w:cs="Times New Roman"/>
                <w:sz w:val="16"/>
                <w:szCs w:val="16"/>
              </w:rPr>
              <w:t xml:space="preserve"> </w:t>
            </w:r>
            <w:bookmarkStart w:id="0" w:name="_GoBack"/>
            <w:r w:rsidRPr="00DF5163">
              <w:rPr>
                <w:rFonts w:cs="Times New Roman"/>
                <w:sz w:val="16"/>
                <w:szCs w:val="16"/>
              </w:rPr>
              <w:t xml:space="preserve">Demographic Characteristics of 21 Patients with Lithium Poisoning Admitted to </w:t>
            </w:r>
            <w:proofErr w:type="spellStart"/>
            <w:r w:rsidRPr="00DF5163">
              <w:rPr>
                <w:rFonts w:cs="Times New Roman"/>
                <w:sz w:val="16"/>
                <w:szCs w:val="16"/>
              </w:rPr>
              <w:t>Razi</w:t>
            </w:r>
            <w:proofErr w:type="spellEnd"/>
            <w:r w:rsidRPr="00DF5163">
              <w:rPr>
                <w:rFonts w:cs="Times New Roman"/>
                <w:sz w:val="16"/>
                <w:szCs w:val="16"/>
              </w:rPr>
              <w:t xml:space="preserve"> Hospital in 2015-2018.</w:t>
            </w:r>
            <w:bookmarkEnd w:id="0"/>
          </w:p>
        </w:tc>
      </w:tr>
      <w:tr w:rsidR="00EA6C89" w:rsidRPr="00DF5163" w:rsidTr="00175060">
        <w:trPr>
          <w:trHeight w:val="283"/>
        </w:trPr>
        <w:tc>
          <w:tcPr>
            <w:tcW w:w="1635" w:type="dxa"/>
          </w:tcPr>
          <w:p w:rsidR="00EA6C89" w:rsidRPr="00DF5163" w:rsidRDefault="00EA6C89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Variable</w:t>
            </w:r>
          </w:p>
        </w:tc>
        <w:tc>
          <w:tcPr>
            <w:tcW w:w="1635" w:type="dxa"/>
          </w:tcPr>
          <w:p w:rsidR="00EA6C89" w:rsidRPr="00DF5163" w:rsidRDefault="00EA6C89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Frequency (n=21)</w:t>
            </w:r>
          </w:p>
        </w:tc>
        <w:tc>
          <w:tcPr>
            <w:tcW w:w="1635" w:type="dxa"/>
          </w:tcPr>
          <w:p w:rsidR="00EA6C89" w:rsidRPr="00DF5163" w:rsidRDefault="00EA6C89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Percentage (%)</w:t>
            </w:r>
          </w:p>
        </w:tc>
      </w:tr>
      <w:tr w:rsidR="00EA6C89" w:rsidRPr="00DF5163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635" w:type="dxa"/>
          </w:tcPr>
          <w:p w:rsidR="00EA6C89" w:rsidRPr="00DF5163" w:rsidRDefault="00EA6C89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Male</w:t>
            </w:r>
          </w:p>
        </w:tc>
        <w:tc>
          <w:tcPr>
            <w:tcW w:w="1635" w:type="dxa"/>
          </w:tcPr>
          <w:p w:rsidR="00EA6C89" w:rsidRPr="00DF5163" w:rsidRDefault="00EA6C89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635" w:type="dxa"/>
          </w:tcPr>
          <w:p w:rsidR="00EA6C89" w:rsidRPr="00DF5163" w:rsidRDefault="00EA6C89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47.6</w:t>
            </w:r>
          </w:p>
        </w:tc>
      </w:tr>
      <w:tr w:rsidR="00EA6C89" w:rsidRPr="00DF5163" w:rsidTr="00175060">
        <w:trPr>
          <w:trHeight w:val="283"/>
        </w:trPr>
        <w:tc>
          <w:tcPr>
            <w:tcW w:w="1635" w:type="dxa"/>
          </w:tcPr>
          <w:p w:rsidR="00EA6C89" w:rsidRPr="00DF5163" w:rsidRDefault="00EA6C89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Female</w:t>
            </w:r>
          </w:p>
        </w:tc>
        <w:tc>
          <w:tcPr>
            <w:tcW w:w="1635" w:type="dxa"/>
          </w:tcPr>
          <w:p w:rsidR="00EA6C89" w:rsidRPr="00DF5163" w:rsidRDefault="00EA6C89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635" w:type="dxa"/>
          </w:tcPr>
          <w:p w:rsidR="00EA6C89" w:rsidRPr="00DF5163" w:rsidRDefault="00EA6C89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52.4</w:t>
            </w:r>
          </w:p>
        </w:tc>
      </w:tr>
      <w:tr w:rsidR="00EA6C89" w:rsidRPr="00DF5163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635" w:type="dxa"/>
          </w:tcPr>
          <w:p w:rsidR="00EA6C89" w:rsidRPr="00DF5163" w:rsidRDefault="00EA6C89" w:rsidP="00175060">
            <w:pPr>
              <w:contextualSpacing/>
              <w:rPr>
                <w:rFonts w:cs="Times New Roman"/>
                <w:i/>
                <w:iCs/>
                <w:sz w:val="16"/>
                <w:szCs w:val="16"/>
                <w:u w:val="single"/>
              </w:rPr>
            </w:pPr>
            <w:r w:rsidRPr="00DF5163">
              <w:rPr>
                <w:rFonts w:cs="Times New Roman"/>
                <w:i/>
                <w:iCs/>
                <w:sz w:val="16"/>
                <w:szCs w:val="16"/>
                <w:u w:val="single"/>
              </w:rPr>
              <w:t>Age range:</w:t>
            </w:r>
          </w:p>
        </w:tc>
        <w:tc>
          <w:tcPr>
            <w:tcW w:w="1635" w:type="dxa"/>
          </w:tcPr>
          <w:p w:rsidR="00EA6C89" w:rsidRPr="00DF5163" w:rsidRDefault="00EA6C89" w:rsidP="00175060">
            <w:pPr>
              <w:contextualSpacing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5" w:type="dxa"/>
          </w:tcPr>
          <w:p w:rsidR="00EA6C89" w:rsidRPr="00DF5163" w:rsidRDefault="00EA6C89" w:rsidP="00175060">
            <w:pPr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EA6C89" w:rsidRPr="00DF5163" w:rsidTr="00175060">
        <w:trPr>
          <w:trHeight w:val="283"/>
        </w:trPr>
        <w:tc>
          <w:tcPr>
            <w:tcW w:w="1635" w:type="dxa"/>
          </w:tcPr>
          <w:p w:rsidR="00EA6C89" w:rsidRPr="00DF5163" w:rsidRDefault="00EA6C89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bookmarkStart w:id="1" w:name="_Hlk85667429"/>
            <w:r w:rsidRPr="00DF5163">
              <w:rPr>
                <w:rFonts w:cs="Times New Roman"/>
                <w:sz w:val="16"/>
                <w:szCs w:val="16"/>
              </w:rPr>
              <w:t>&lt; 20</w:t>
            </w:r>
            <w:bookmarkEnd w:id="1"/>
          </w:p>
        </w:tc>
        <w:tc>
          <w:tcPr>
            <w:tcW w:w="1635" w:type="dxa"/>
          </w:tcPr>
          <w:p w:rsidR="00EA6C89" w:rsidRPr="00DF5163" w:rsidRDefault="00EA6C89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635" w:type="dxa"/>
          </w:tcPr>
          <w:p w:rsidR="00EA6C89" w:rsidRPr="00DF5163" w:rsidRDefault="00EA6C89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14.3</w:t>
            </w:r>
          </w:p>
        </w:tc>
      </w:tr>
      <w:tr w:rsidR="00EA6C89" w:rsidRPr="00DF5163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635" w:type="dxa"/>
          </w:tcPr>
          <w:p w:rsidR="00EA6C89" w:rsidRPr="00DF5163" w:rsidRDefault="00EA6C89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20-29</w:t>
            </w:r>
          </w:p>
        </w:tc>
        <w:tc>
          <w:tcPr>
            <w:tcW w:w="1635" w:type="dxa"/>
          </w:tcPr>
          <w:p w:rsidR="00EA6C89" w:rsidRPr="00DF5163" w:rsidRDefault="00EA6C89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635" w:type="dxa"/>
          </w:tcPr>
          <w:p w:rsidR="00EA6C89" w:rsidRPr="00DF5163" w:rsidRDefault="00EA6C89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47.6</w:t>
            </w:r>
          </w:p>
        </w:tc>
      </w:tr>
      <w:tr w:rsidR="00EA6C89" w:rsidRPr="00DF5163" w:rsidTr="00175060">
        <w:trPr>
          <w:trHeight w:val="283"/>
        </w:trPr>
        <w:tc>
          <w:tcPr>
            <w:tcW w:w="1635" w:type="dxa"/>
          </w:tcPr>
          <w:p w:rsidR="00EA6C89" w:rsidRPr="00DF5163" w:rsidRDefault="00EA6C89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30-49</w:t>
            </w:r>
          </w:p>
        </w:tc>
        <w:tc>
          <w:tcPr>
            <w:tcW w:w="1635" w:type="dxa"/>
          </w:tcPr>
          <w:p w:rsidR="00EA6C89" w:rsidRPr="00DF5163" w:rsidRDefault="00EA6C89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635" w:type="dxa"/>
          </w:tcPr>
          <w:p w:rsidR="00EA6C89" w:rsidRPr="00DF5163" w:rsidRDefault="00EA6C89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19</w:t>
            </w:r>
          </w:p>
        </w:tc>
      </w:tr>
      <w:tr w:rsidR="00EA6C89" w:rsidRPr="00DF5163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635" w:type="dxa"/>
          </w:tcPr>
          <w:p w:rsidR="00EA6C89" w:rsidRPr="00DF5163" w:rsidRDefault="00EA6C89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&gt;50</w:t>
            </w:r>
          </w:p>
        </w:tc>
        <w:tc>
          <w:tcPr>
            <w:tcW w:w="1635" w:type="dxa"/>
          </w:tcPr>
          <w:p w:rsidR="00EA6C89" w:rsidRPr="00DF5163" w:rsidRDefault="00EA6C89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635" w:type="dxa"/>
          </w:tcPr>
          <w:p w:rsidR="00EA6C89" w:rsidRPr="00DF5163" w:rsidRDefault="00EA6C89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19</w:t>
            </w:r>
          </w:p>
        </w:tc>
      </w:tr>
      <w:tr w:rsidR="00EA6C89" w:rsidRPr="00DF5163" w:rsidTr="00175060">
        <w:trPr>
          <w:trHeight w:val="283"/>
        </w:trPr>
        <w:tc>
          <w:tcPr>
            <w:tcW w:w="1635" w:type="dxa"/>
          </w:tcPr>
          <w:p w:rsidR="00EA6C89" w:rsidRPr="00DF5163" w:rsidRDefault="00EA6C89" w:rsidP="00175060">
            <w:pPr>
              <w:contextualSpacing/>
              <w:rPr>
                <w:rFonts w:cs="Times New Roman"/>
                <w:i/>
                <w:iCs/>
                <w:sz w:val="16"/>
                <w:szCs w:val="16"/>
                <w:u w:val="single"/>
              </w:rPr>
            </w:pPr>
            <w:r w:rsidRPr="00DF5163">
              <w:rPr>
                <w:rFonts w:cs="Times New Roman"/>
                <w:i/>
                <w:iCs/>
                <w:sz w:val="16"/>
                <w:szCs w:val="16"/>
                <w:u w:val="single"/>
              </w:rPr>
              <w:t>Cause of poisoning:</w:t>
            </w:r>
          </w:p>
        </w:tc>
        <w:tc>
          <w:tcPr>
            <w:tcW w:w="1635" w:type="dxa"/>
          </w:tcPr>
          <w:p w:rsidR="00EA6C89" w:rsidRPr="00DF5163" w:rsidRDefault="00EA6C89" w:rsidP="00175060">
            <w:pPr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5" w:type="dxa"/>
          </w:tcPr>
          <w:p w:rsidR="00EA6C89" w:rsidRPr="00DF5163" w:rsidRDefault="00EA6C89" w:rsidP="00175060">
            <w:pPr>
              <w:contextualSpacing/>
              <w:jc w:val="left"/>
              <w:rPr>
                <w:rFonts w:cs="Times New Roman"/>
                <w:sz w:val="16"/>
                <w:szCs w:val="16"/>
              </w:rPr>
            </w:pPr>
          </w:p>
        </w:tc>
      </w:tr>
      <w:tr w:rsidR="00EA6C89" w:rsidRPr="00DF5163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635" w:type="dxa"/>
          </w:tcPr>
          <w:p w:rsidR="00EA6C89" w:rsidRPr="00DF5163" w:rsidRDefault="00EA6C89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Suicide</w:t>
            </w:r>
          </w:p>
        </w:tc>
        <w:tc>
          <w:tcPr>
            <w:tcW w:w="1635" w:type="dxa"/>
          </w:tcPr>
          <w:p w:rsidR="00EA6C89" w:rsidRPr="00DF5163" w:rsidRDefault="00EA6C89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19</w:t>
            </w:r>
          </w:p>
        </w:tc>
        <w:tc>
          <w:tcPr>
            <w:tcW w:w="1635" w:type="dxa"/>
          </w:tcPr>
          <w:p w:rsidR="00EA6C89" w:rsidRPr="00DF5163" w:rsidRDefault="00EA6C89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90.5</w:t>
            </w:r>
          </w:p>
        </w:tc>
      </w:tr>
      <w:tr w:rsidR="00EA6C89" w:rsidRPr="00DF5163" w:rsidTr="00175060">
        <w:trPr>
          <w:trHeight w:val="283"/>
        </w:trPr>
        <w:tc>
          <w:tcPr>
            <w:tcW w:w="1635" w:type="dxa"/>
            <w:tcBorders>
              <w:bottom w:val="single" w:sz="4" w:space="0" w:color="auto"/>
            </w:tcBorders>
          </w:tcPr>
          <w:p w:rsidR="00EA6C89" w:rsidRPr="00DF5163" w:rsidRDefault="00EA6C89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Accidental</w:t>
            </w: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:rsidR="00EA6C89" w:rsidRPr="00DF5163" w:rsidRDefault="00EA6C89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:rsidR="00EA6C89" w:rsidRPr="00DF5163" w:rsidRDefault="00EA6C89" w:rsidP="00175060">
            <w:pPr>
              <w:contextualSpacing/>
              <w:rPr>
                <w:rFonts w:cs="Times New Roman"/>
                <w:sz w:val="16"/>
                <w:szCs w:val="16"/>
              </w:rPr>
            </w:pPr>
            <w:r w:rsidRPr="00DF5163">
              <w:rPr>
                <w:rFonts w:cs="Times New Roman"/>
                <w:sz w:val="16"/>
                <w:szCs w:val="16"/>
              </w:rPr>
              <w:t>9.5</w:t>
            </w:r>
          </w:p>
        </w:tc>
      </w:tr>
    </w:tbl>
    <w:p w:rsidR="004A63A8" w:rsidRDefault="004A63A8"/>
    <w:sectPr w:rsidR="004A63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40"/>
    <w:rsid w:val="00304DA9"/>
    <w:rsid w:val="004A63A8"/>
    <w:rsid w:val="00554313"/>
    <w:rsid w:val="007B2E40"/>
    <w:rsid w:val="00EA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7A1D43-D506-4DAD-A539-93FDE8C6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15">
    <w:name w:val="APJMT15"/>
    <w:basedOn w:val="TableNormal"/>
    <w:uiPriority w:val="99"/>
    <w:rsid w:val="00EA6C89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2022-01-07T05:51:00Z</dcterms:created>
  <dcterms:modified xsi:type="dcterms:W3CDTF">2022-01-07T05:51:00Z</dcterms:modified>
</cp:coreProperties>
</file>