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PJMT32"/>
        <w:tblW w:w="10149" w:type="dxa"/>
        <w:tblLook w:val="04A0" w:firstRow="1" w:lastRow="0" w:firstColumn="1" w:lastColumn="0" w:noHBand="0" w:noVBand="1"/>
      </w:tblPr>
      <w:tblGrid>
        <w:gridCol w:w="2029"/>
        <w:gridCol w:w="2030"/>
        <w:gridCol w:w="2030"/>
        <w:gridCol w:w="2030"/>
        <w:gridCol w:w="2030"/>
      </w:tblGrid>
      <w:tr w:rsidR="00105396" w:rsidRPr="001952AF" w:rsidTr="001650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tcW w:w="10149" w:type="dxa"/>
            <w:gridSpan w:val="5"/>
          </w:tcPr>
          <w:p w:rsidR="00105396" w:rsidRPr="001952AF" w:rsidRDefault="00105396" w:rsidP="0016506B">
            <w:pPr>
              <w:bidi w:val="0"/>
              <w:spacing w:after="200"/>
              <w:contextualSpacing/>
              <w:mirrorIndents/>
              <w:jc w:val="left"/>
              <w:rPr>
                <w:rFonts w:cs="Times New Roman"/>
                <w:sz w:val="16"/>
                <w:szCs w:val="16"/>
              </w:rPr>
            </w:pPr>
            <w:r w:rsidRPr="001952AF">
              <w:rPr>
                <w:rFonts w:cs="Times New Roman"/>
                <w:sz w:val="16"/>
                <w:szCs w:val="16"/>
              </w:rPr>
              <w:t xml:space="preserve">Table 1. </w:t>
            </w:r>
            <w:bookmarkStart w:id="0" w:name="_GoBack"/>
            <w:r w:rsidRPr="001952AF">
              <w:rPr>
                <w:rFonts w:cs="Times New Roman"/>
                <w:sz w:val="16"/>
                <w:szCs w:val="16"/>
              </w:rPr>
              <w:t xml:space="preserve">World Health Organization (WHO) permissible limits for heavy metals in plant and soil comparable to </w:t>
            </w:r>
            <w:proofErr w:type="spellStart"/>
            <w:r w:rsidRPr="001952AF">
              <w:rPr>
                <w:rFonts w:cs="Times New Roman"/>
                <w:sz w:val="16"/>
                <w:szCs w:val="16"/>
                <w:lang w:val="en-GB"/>
              </w:rPr>
              <w:t>Awka</w:t>
            </w:r>
            <w:proofErr w:type="spellEnd"/>
            <w:r w:rsidRPr="001952AF">
              <w:rPr>
                <w:rFonts w:cs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1952AF">
              <w:rPr>
                <w:rFonts w:cs="Times New Roman"/>
                <w:sz w:val="16"/>
                <w:szCs w:val="16"/>
                <w:lang w:val="en-GB"/>
              </w:rPr>
              <w:t>Etiti</w:t>
            </w:r>
            <w:proofErr w:type="spellEnd"/>
            <w:r w:rsidRPr="001952AF">
              <w:rPr>
                <w:rFonts w:cs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1952AF">
              <w:rPr>
                <w:rFonts w:cs="Times New Roman"/>
                <w:sz w:val="16"/>
                <w:szCs w:val="16"/>
              </w:rPr>
              <w:t>Anambra</w:t>
            </w:r>
            <w:proofErr w:type="spellEnd"/>
            <w:r w:rsidRPr="001952AF">
              <w:rPr>
                <w:rFonts w:cs="Times New Roman"/>
                <w:sz w:val="16"/>
                <w:szCs w:val="16"/>
              </w:rPr>
              <w:t xml:space="preserve"> State mean concentrations</w:t>
            </w:r>
            <w:bookmarkEnd w:id="0"/>
          </w:p>
        </w:tc>
      </w:tr>
      <w:tr w:rsidR="00105396" w:rsidRPr="001952AF" w:rsidTr="0016506B">
        <w:trPr>
          <w:trHeight w:val="340"/>
        </w:trPr>
        <w:tc>
          <w:tcPr>
            <w:tcW w:w="2029" w:type="dxa"/>
          </w:tcPr>
          <w:p w:rsidR="00105396" w:rsidRPr="001952AF" w:rsidRDefault="00105396" w:rsidP="0016506B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6"/>
              </w:rPr>
            </w:pPr>
            <w:r w:rsidRPr="001952AF">
              <w:rPr>
                <w:rFonts w:cs="Times New Roman"/>
                <w:sz w:val="16"/>
                <w:szCs w:val="16"/>
              </w:rPr>
              <w:t>Metals</w:t>
            </w:r>
          </w:p>
        </w:tc>
        <w:tc>
          <w:tcPr>
            <w:tcW w:w="2030" w:type="dxa"/>
          </w:tcPr>
          <w:p w:rsidR="00105396" w:rsidRPr="001952AF" w:rsidRDefault="00105396" w:rsidP="0016506B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6"/>
              </w:rPr>
            </w:pPr>
            <w:r w:rsidRPr="001952AF">
              <w:rPr>
                <w:rFonts w:cs="Times New Roman"/>
                <w:sz w:val="16"/>
                <w:szCs w:val="16"/>
              </w:rPr>
              <w:t>WHO Acceptable Limits(Soil)</w:t>
            </w:r>
          </w:p>
        </w:tc>
        <w:tc>
          <w:tcPr>
            <w:tcW w:w="2030" w:type="dxa"/>
          </w:tcPr>
          <w:p w:rsidR="00105396" w:rsidRPr="001952AF" w:rsidRDefault="00105396" w:rsidP="0016506B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1952AF">
              <w:rPr>
                <w:rFonts w:cs="Times New Roman"/>
                <w:sz w:val="16"/>
                <w:szCs w:val="16"/>
              </w:rPr>
              <w:t>Imiringi</w:t>
            </w:r>
            <w:proofErr w:type="spellEnd"/>
          </w:p>
          <w:p w:rsidR="00105396" w:rsidRPr="001952AF" w:rsidRDefault="00105396" w:rsidP="0016506B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6"/>
              </w:rPr>
            </w:pPr>
            <w:r w:rsidRPr="001952AF">
              <w:rPr>
                <w:rFonts w:cs="Times New Roman"/>
                <w:sz w:val="16"/>
                <w:szCs w:val="16"/>
              </w:rPr>
              <w:t>Soil</w:t>
            </w:r>
          </w:p>
        </w:tc>
        <w:tc>
          <w:tcPr>
            <w:tcW w:w="2030" w:type="dxa"/>
          </w:tcPr>
          <w:p w:rsidR="00105396" w:rsidRPr="001952AF" w:rsidRDefault="00105396" w:rsidP="0016506B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6"/>
              </w:rPr>
            </w:pPr>
            <w:r w:rsidRPr="001952AF">
              <w:rPr>
                <w:rFonts w:cs="Times New Roman"/>
                <w:sz w:val="16"/>
                <w:szCs w:val="16"/>
              </w:rPr>
              <w:t>Plantain</w:t>
            </w:r>
          </w:p>
          <w:p w:rsidR="00105396" w:rsidRPr="001952AF" w:rsidRDefault="00105396" w:rsidP="0016506B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6"/>
              </w:rPr>
            </w:pPr>
            <w:r w:rsidRPr="001952AF">
              <w:rPr>
                <w:rFonts w:cs="Times New Roman"/>
                <w:sz w:val="16"/>
                <w:szCs w:val="16"/>
              </w:rPr>
              <w:t>WHO Acceptable Limits</w:t>
            </w:r>
          </w:p>
        </w:tc>
        <w:tc>
          <w:tcPr>
            <w:tcW w:w="2030" w:type="dxa"/>
          </w:tcPr>
          <w:p w:rsidR="00105396" w:rsidRPr="001952AF" w:rsidRDefault="00105396" w:rsidP="0016506B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6"/>
              </w:rPr>
            </w:pPr>
            <w:r w:rsidRPr="001952AF">
              <w:rPr>
                <w:rFonts w:cs="Times New Roman"/>
                <w:sz w:val="16"/>
                <w:szCs w:val="16"/>
              </w:rPr>
              <w:t>Plantain</w:t>
            </w:r>
          </w:p>
          <w:p w:rsidR="00105396" w:rsidRPr="001952AF" w:rsidRDefault="00105396" w:rsidP="0016506B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6"/>
              </w:rPr>
            </w:pPr>
            <w:r w:rsidRPr="001952AF">
              <w:rPr>
                <w:rFonts w:cs="Times New Roman"/>
                <w:sz w:val="16"/>
                <w:szCs w:val="16"/>
              </w:rPr>
              <w:t>(</w:t>
            </w:r>
            <w:proofErr w:type="spellStart"/>
            <w:r w:rsidRPr="001952AF">
              <w:rPr>
                <w:rFonts w:cs="Times New Roman"/>
                <w:sz w:val="16"/>
                <w:szCs w:val="16"/>
              </w:rPr>
              <w:t>Imiringi</w:t>
            </w:r>
            <w:proofErr w:type="spellEnd"/>
            <w:r w:rsidRPr="001952AF">
              <w:rPr>
                <w:rFonts w:cs="Times New Roman"/>
                <w:sz w:val="16"/>
                <w:szCs w:val="16"/>
              </w:rPr>
              <w:t>)</w:t>
            </w:r>
          </w:p>
        </w:tc>
      </w:tr>
      <w:tr w:rsidR="00105396" w:rsidRPr="001952AF" w:rsidTr="0016506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2029" w:type="dxa"/>
          </w:tcPr>
          <w:p w:rsidR="00105396" w:rsidRPr="001952AF" w:rsidRDefault="00105396" w:rsidP="0016506B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6"/>
              </w:rPr>
            </w:pPr>
            <w:r w:rsidRPr="001952AF">
              <w:rPr>
                <w:rFonts w:cs="Times New Roman"/>
                <w:sz w:val="16"/>
                <w:szCs w:val="16"/>
              </w:rPr>
              <w:t>Cadmium (mg/kg)</w:t>
            </w:r>
          </w:p>
        </w:tc>
        <w:tc>
          <w:tcPr>
            <w:tcW w:w="2030" w:type="dxa"/>
          </w:tcPr>
          <w:p w:rsidR="00105396" w:rsidRPr="001952AF" w:rsidRDefault="00105396" w:rsidP="0016506B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6"/>
              </w:rPr>
            </w:pPr>
            <w:r w:rsidRPr="001952AF">
              <w:rPr>
                <w:rFonts w:cs="Times New Roman"/>
                <w:sz w:val="16"/>
                <w:szCs w:val="16"/>
              </w:rPr>
              <w:t>0.80</w:t>
            </w:r>
          </w:p>
        </w:tc>
        <w:tc>
          <w:tcPr>
            <w:tcW w:w="2030" w:type="dxa"/>
          </w:tcPr>
          <w:p w:rsidR="00105396" w:rsidRPr="001952AF" w:rsidRDefault="00105396" w:rsidP="0016506B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6"/>
              </w:rPr>
            </w:pPr>
            <w:r w:rsidRPr="001952AF">
              <w:rPr>
                <w:rFonts w:cs="Times New Roman"/>
                <w:sz w:val="16"/>
                <w:szCs w:val="16"/>
              </w:rPr>
              <w:t>1.95</w:t>
            </w:r>
          </w:p>
        </w:tc>
        <w:tc>
          <w:tcPr>
            <w:tcW w:w="2030" w:type="dxa"/>
          </w:tcPr>
          <w:p w:rsidR="00105396" w:rsidRPr="001952AF" w:rsidRDefault="00105396" w:rsidP="0016506B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6"/>
              </w:rPr>
            </w:pPr>
            <w:r w:rsidRPr="001952AF">
              <w:rPr>
                <w:rFonts w:cs="Times New Roman"/>
                <w:sz w:val="16"/>
                <w:szCs w:val="16"/>
              </w:rPr>
              <w:t>0.02</w:t>
            </w:r>
          </w:p>
        </w:tc>
        <w:tc>
          <w:tcPr>
            <w:tcW w:w="2030" w:type="dxa"/>
          </w:tcPr>
          <w:p w:rsidR="00105396" w:rsidRPr="001952AF" w:rsidRDefault="00105396" w:rsidP="0016506B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6"/>
              </w:rPr>
            </w:pPr>
            <w:r w:rsidRPr="001952AF">
              <w:rPr>
                <w:rFonts w:cs="Times New Roman"/>
                <w:sz w:val="16"/>
                <w:szCs w:val="16"/>
              </w:rPr>
              <w:t>0.22</w:t>
            </w:r>
          </w:p>
        </w:tc>
      </w:tr>
      <w:tr w:rsidR="00105396" w:rsidRPr="001952AF" w:rsidTr="0016506B">
        <w:trPr>
          <w:trHeight w:val="283"/>
        </w:trPr>
        <w:tc>
          <w:tcPr>
            <w:tcW w:w="2029" w:type="dxa"/>
          </w:tcPr>
          <w:p w:rsidR="00105396" w:rsidRPr="001952AF" w:rsidRDefault="00105396" w:rsidP="0016506B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6"/>
              </w:rPr>
            </w:pPr>
            <w:r w:rsidRPr="001952AF">
              <w:rPr>
                <w:rFonts w:cs="Times New Roman"/>
                <w:sz w:val="16"/>
                <w:szCs w:val="16"/>
              </w:rPr>
              <w:t>Chromium (mg/kg)</w:t>
            </w:r>
          </w:p>
        </w:tc>
        <w:tc>
          <w:tcPr>
            <w:tcW w:w="2030" w:type="dxa"/>
          </w:tcPr>
          <w:p w:rsidR="00105396" w:rsidRPr="001952AF" w:rsidRDefault="00105396" w:rsidP="0016506B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6"/>
              </w:rPr>
            </w:pPr>
            <w:r w:rsidRPr="001952AF">
              <w:rPr>
                <w:rFonts w:cs="Times New Roman"/>
                <w:sz w:val="16"/>
                <w:szCs w:val="16"/>
              </w:rPr>
              <w:t>100.00</w:t>
            </w:r>
          </w:p>
        </w:tc>
        <w:tc>
          <w:tcPr>
            <w:tcW w:w="2030" w:type="dxa"/>
          </w:tcPr>
          <w:p w:rsidR="00105396" w:rsidRPr="001952AF" w:rsidRDefault="00105396" w:rsidP="0016506B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6"/>
              </w:rPr>
            </w:pPr>
            <w:r w:rsidRPr="001952AF">
              <w:rPr>
                <w:rFonts w:cs="Times New Roman"/>
                <w:sz w:val="16"/>
                <w:szCs w:val="16"/>
              </w:rPr>
              <w:t>3.185</w:t>
            </w:r>
          </w:p>
        </w:tc>
        <w:tc>
          <w:tcPr>
            <w:tcW w:w="2030" w:type="dxa"/>
          </w:tcPr>
          <w:p w:rsidR="00105396" w:rsidRPr="001952AF" w:rsidRDefault="00105396" w:rsidP="0016506B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6"/>
              </w:rPr>
            </w:pPr>
            <w:r w:rsidRPr="001952AF">
              <w:rPr>
                <w:rFonts w:cs="Times New Roman"/>
                <w:sz w:val="16"/>
                <w:szCs w:val="16"/>
              </w:rPr>
              <w:t>1.30</w:t>
            </w:r>
          </w:p>
        </w:tc>
        <w:tc>
          <w:tcPr>
            <w:tcW w:w="2030" w:type="dxa"/>
          </w:tcPr>
          <w:p w:rsidR="00105396" w:rsidRPr="001952AF" w:rsidRDefault="00105396" w:rsidP="0016506B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6"/>
              </w:rPr>
            </w:pPr>
            <w:r w:rsidRPr="001952AF">
              <w:rPr>
                <w:rFonts w:cs="Times New Roman"/>
                <w:sz w:val="16"/>
                <w:szCs w:val="16"/>
              </w:rPr>
              <w:t>0.49</w:t>
            </w:r>
          </w:p>
        </w:tc>
      </w:tr>
      <w:tr w:rsidR="00105396" w:rsidRPr="001952AF" w:rsidTr="0016506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2029" w:type="dxa"/>
          </w:tcPr>
          <w:p w:rsidR="00105396" w:rsidRPr="001952AF" w:rsidRDefault="00105396" w:rsidP="0016506B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6"/>
              </w:rPr>
            </w:pPr>
            <w:r w:rsidRPr="001952AF">
              <w:rPr>
                <w:rFonts w:cs="Times New Roman"/>
                <w:sz w:val="16"/>
                <w:szCs w:val="16"/>
              </w:rPr>
              <w:t>Arsenic (mg/kg)</w:t>
            </w:r>
          </w:p>
        </w:tc>
        <w:tc>
          <w:tcPr>
            <w:tcW w:w="2030" w:type="dxa"/>
          </w:tcPr>
          <w:p w:rsidR="00105396" w:rsidRPr="001952AF" w:rsidRDefault="00105396" w:rsidP="0016506B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6"/>
              </w:rPr>
            </w:pPr>
            <w:r w:rsidRPr="001952AF">
              <w:rPr>
                <w:rFonts w:cs="Times New Roman"/>
                <w:sz w:val="16"/>
                <w:szCs w:val="16"/>
              </w:rPr>
              <w:t>5.00</w:t>
            </w:r>
          </w:p>
        </w:tc>
        <w:tc>
          <w:tcPr>
            <w:tcW w:w="2030" w:type="dxa"/>
          </w:tcPr>
          <w:p w:rsidR="00105396" w:rsidRPr="001952AF" w:rsidRDefault="00105396" w:rsidP="0016506B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6"/>
              </w:rPr>
            </w:pPr>
            <w:r w:rsidRPr="001952AF">
              <w:rPr>
                <w:rFonts w:cs="Times New Roman"/>
                <w:sz w:val="16"/>
                <w:szCs w:val="16"/>
              </w:rPr>
              <w:t>0.98</w:t>
            </w:r>
          </w:p>
        </w:tc>
        <w:tc>
          <w:tcPr>
            <w:tcW w:w="2030" w:type="dxa"/>
          </w:tcPr>
          <w:p w:rsidR="00105396" w:rsidRPr="001952AF" w:rsidRDefault="00105396" w:rsidP="0016506B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6"/>
              </w:rPr>
            </w:pPr>
            <w:r w:rsidRPr="001952AF">
              <w:rPr>
                <w:rFonts w:cs="Times New Roman"/>
                <w:sz w:val="16"/>
                <w:szCs w:val="16"/>
              </w:rPr>
              <w:t>1.46</w:t>
            </w:r>
          </w:p>
        </w:tc>
        <w:tc>
          <w:tcPr>
            <w:tcW w:w="2030" w:type="dxa"/>
          </w:tcPr>
          <w:p w:rsidR="00105396" w:rsidRPr="001952AF" w:rsidRDefault="00105396" w:rsidP="0016506B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6"/>
              </w:rPr>
            </w:pPr>
            <w:r w:rsidRPr="001952AF">
              <w:rPr>
                <w:rFonts w:cs="Times New Roman"/>
                <w:sz w:val="16"/>
                <w:szCs w:val="16"/>
              </w:rPr>
              <w:t>0.65</w:t>
            </w:r>
          </w:p>
        </w:tc>
      </w:tr>
      <w:tr w:rsidR="00105396" w:rsidRPr="001952AF" w:rsidTr="0016506B">
        <w:trPr>
          <w:trHeight w:val="283"/>
        </w:trPr>
        <w:tc>
          <w:tcPr>
            <w:tcW w:w="2029" w:type="dxa"/>
          </w:tcPr>
          <w:p w:rsidR="00105396" w:rsidRPr="001952AF" w:rsidRDefault="00105396" w:rsidP="0016506B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6"/>
              </w:rPr>
            </w:pPr>
            <w:r w:rsidRPr="001952AF">
              <w:rPr>
                <w:rFonts w:cs="Times New Roman"/>
                <w:sz w:val="16"/>
                <w:szCs w:val="16"/>
              </w:rPr>
              <w:t>Lead (mg/kg)</w:t>
            </w:r>
          </w:p>
        </w:tc>
        <w:tc>
          <w:tcPr>
            <w:tcW w:w="2030" w:type="dxa"/>
          </w:tcPr>
          <w:p w:rsidR="00105396" w:rsidRPr="001952AF" w:rsidRDefault="00105396" w:rsidP="0016506B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6"/>
              </w:rPr>
            </w:pPr>
            <w:r w:rsidRPr="001952AF">
              <w:rPr>
                <w:rFonts w:cs="Times New Roman"/>
                <w:sz w:val="16"/>
                <w:szCs w:val="16"/>
              </w:rPr>
              <w:t>85.00</w:t>
            </w:r>
          </w:p>
        </w:tc>
        <w:tc>
          <w:tcPr>
            <w:tcW w:w="2030" w:type="dxa"/>
          </w:tcPr>
          <w:p w:rsidR="00105396" w:rsidRPr="001952AF" w:rsidRDefault="00105396" w:rsidP="0016506B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6"/>
              </w:rPr>
            </w:pPr>
            <w:r w:rsidRPr="001952AF">
              <w:rPr>
                <w:rFonts w:cs="Times New Roman"/>
                <w:sz w:val="16"/>
                <w:szCs w:val="16"/>
              </w:rPr>
              <w:t>0.93</w:t>
            </w:r>
          </w:p>
        </w:tc>
        <w:tc>
          <w:tcPr>
            <w:tcW w:w="2030" w:type="dxa"/>
          </w:tcPr>
          <w:p w:rsidR="00105396" w:rsidRPr="001952AF" w:rsidRDefault="00105396" w:rsidP="0016506B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6"/>
              </w:rPr>
            </w:pPr>
            <w:r w:rsidRPr="001952AF">
              <w:rPr>
                <w:rFonts w:cs="Times New Roman"/>
                <w:sz w:val="16"/>
                <w:szCs w:val="16"/>
              </w:rPr>
              <w:t>2.00</w:t>
            </w:r>
          </w:p>
        </w:tc>
        <w:tc>
          <w:tcPr>
            <w:tcW w:w="2030" w:type="dxa"/>
          </w:tcPr>
          <w:p w:rsidR="00105396" w:rsidRPr="001952AF" w:rsidRDefault="00105396" w:rsidP="0016506B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6"/>
              </w:rPr>
            </w:pPr>
            <w:r w:rsidRPr="001952AF">
              <w:rPr>
                <w:rFonts w:cs="Times New Roman"/>
                <w:sz w:val="16"/>
                <w:szCs w:val="16"/>
              </w:rPr>
              <w:t>0.47</w:t>
            </w:r>
          </w:p>
        </w:tc>
      </w:tr>
      <w:tr w:rsidR="00105396" w:rsidRPr="001952AF" w:rsidTr="0016506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2029" w:type="dxa"/>
            <w:tcBorders>
              <w:bottom w:val="single" w:sz="4" w:space="0" w:color="auto"/>
            </w:tcBorders>
          </w:tcPr>
          <w:p w:rsidR="00105396" w:rsidRPr="001952AF" w:rsidRDefault="00105396" w:rsidP="0016506B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6"/>
              </w:rPr>
            </w:pPr>
            <w:r w:rsidRPr="001952AF">
              <w:rPr>
                <w:rFonts w:cs="Times New Roman"/>
                <w:sz w:val="16"/>
                <w:szCs w:val="16"/>
              </w:rPr>
              <w:t>Mercury (mg/kg)</w:t>
            </w:r>
          </w:p>
        </w:tc>
        <w:tc>
          <w:tcPr>
            <w:tcW w:w="2030" w:type="dxa"/>
            <w:tcBorders>
              <w:bottom w:val="single" w:sz="4" w:space="0" w:color="auto"/>
            </w:tcBorders>
          </w:tcPr>
          <w:p w:rsidR="00105396" w:rsidRPr="001952AF" w:rsidRDefault="00105396" w:rsidP="0016506B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6"/>
              </w:rPr>
            </w:pPr>
            <w:r w:rsidRPr="001952AF">
              <w:rPr>
                <w:rFonts w:cs="Times New Roman"/>
                <w:sz w:val="16"/>
                <w:szCs w:val="16"/>
              </w:rPr>
              <w:t>2.00</w:t>
            </w:r>
          </w:p>
        </w:tc>
        <w:tc>
          <w:tcPr>
            <w:tcW w:w="2030" w:type="dxa"/>
            <w:tcBorders>
              <w:bottom w:val="single" w:sz="4" w:space="0" w:color="auto"/>
            </w:tcBorders>
          </w:tcPr>
          <w:p w:rsidR="00105396" w:rsidRPr="001952AF" w:rsidRDefault="00105396" w:rsidP="0016506B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6"/>
              </w:rPr>
            </w:pPr>
            <w:r w:rsidRPr="001952AF">
              <w:rPr>
                <w:rFonts w:cs="Times New Roman"/>
                <w:sz w:val="16"/>
                <w:szCs w:val="16"/>
              </w:rPr>
              <w:t>0.0075</w:t>
            </w:r>
          </w:p>
        </w:tc>
        <w:tc>
          <w:tcPr>
            <w:tcW w:w="2030" w:type="dxa"/>
            <w:tcBorders>
              <w:bottom w:val="single" w:sz="4" w:space="0" w:color="auto"/>
            </w:tcBorders>
          </w:tcPr>
          <w:p w:rsidR="00105396" w:rsidRPr="001952AF" w:rsidRDefault="00105396" w:rsidP="0016506B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6"/>
              </w:rPr>
            </w:pPr>
            <w:r w:rsidRPr="001952AF">
              <w:rPr>
                <w:rFonts w:cs="Times New Roman"/>
                <w:sz w:val="16"/>
                <w:szCs w:val="16"/>
              </w:rPr>
              <w:t>0.02</w:t>
            </w:r>
          </w:p>
        </w:tc>
        <w:tc>
          <w:tcPr>
            <w:tcW w:w="2030" w:type="dxa"/>
            <w:tcBorders>
              <w:bottom w:val="single" w:sz="4" w:space="0" w:color="auto"/>
            </w:tcBorders>
          </w:tcPr>
          <w:p w:rsidR="00105396" w:rsidRPr="001952AF" w:rsidRDefault="00105396" w:rsidP="0016506B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6"/>
              </w:rPr>
            </w:pPr>
            <w:r w:rsidRPr="001952AF">
              <w:rPr>
                <w:rFonts w:cs="Times New Roman"/>
                <w:sz w:val="16"/>
                <w:szCs w:val="16"/>
              </w:rPr>
              <w:t>&gt;0.0001</w:t>
            </w:r>
          </w:p>
        </w:tc>
      </w:tr>
      <w:tr w:rsidR="00105396" w:rsidRPr="001952AF" w:rsidTr="0016506B">
        <w:trPr>
          <w:trHeight w:val="283"/>
        </w:trPr>
        <w:tc>
          <w:tcPr>
            <w:tcW w:w="10149" w:type="dxa"/>
            <w:gridSpan w:val="5"/>
            <w:tcBorders>
              <w:top w:val="single" w:sz="4" w:space="0" w:color="auto"/>
            </w:tcBorders>
          </w:tcPr>
          <w:p w:rsidR="00105396" w:rsidRPr="001952AF" w:rsidRDefault="00105396" w:rsidP="0016506B">
            <w:pPr>
              <w:bidi w:val="0"/>
              <w:spacing w:line="240" w:lineRule="auto"/>
              <w:contextualSpacing/>
              <w:mirrorIndents/>
              <w:jc w:val="left"/>
              <w:rPr>
                <w:rFonts w:cs="Times New Roman"/>
                <w:sz w:val="16"/>
                <w:szCs w:val="16"/>
              </w:rPr>
            </w:pPr>
            <w:r w:rsidRPr="001952AF">
              <w:rPr>
                <w:rFonts w:cs="Times New Roman"/>
                <w:sz w:val="16"/>
                <w:szCs w:val="16"/>
              </w:rPr>
              <w:t>Source: WHO (1996)</w:t>
            </w:r>
          </w:p>
        </w:tc>
      </w:tr>
    </w:tbl>
    <w:p w:rsidR="001C55C5" w:rsidRDefault="001C55C5"/>
    <w:sectPr w:rsidR="001C55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396"/>
    <w:rsid w:val="00105396"/>
    <w:rsid w:val="001C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7E9317-A8C4-44F3-ABF8-D920D05EA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5396"/>
    <w:pPr>
      <w:bidi/>
      <w:spacing w:after="0" w:line="276" w:lineRule="auto"/>
      <w:jc w:val="both"/>
    </w:pPr>
    <w:rPr>
      <w:rFonts w:ascii="Calibri" w:eastAsia="Times New Roman" w:hAnsi="Calibri" w:cs="Arial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PJMT32">
    <w:name w:val="APJMT32"/>
    <w:basedOn w:val="TableNormal"/>
    <w:uiPriority w:val="99"/>
    <w:rsid w:val="00105396"/>
    <w:pPr>
      <w:spacing w:after="0" w:line="240" w:lineRule="auto"/>
      <w:jc w:val="center"/>
    </w:pPr>
    <w:rPr>
      <w:rFonts w:ascii="Times New Roman" w:eastAsia="Calibri" w:hAnsi="Times New Roman" w:cs="B Nazanin"/>
      <w:sz w:val="18"/>
    </w:rPr>
    <w:tblPr>
      <w:tblStyleRowBandSize w:val="1"/>
      <w:jc w:val="center"/>
      <w:tblInd w:w="0" w:type="dxa"/>
      <w:tblCellMar>
        <w:top w:w="0" w:type="dxa"/>
        <w:left w:w="28" w:type="dxa"/>
        <w:bottom w:w="0" w:type="dxa"/>
        <w:right w:w="28" w:type="dxa"/>
      </w:tblCellMar>
    </w:tblPr>
    <w:trPr>
      <w:jc w:val="center"/>
    </w:trPr>
    <w:tcPr>
      <w:vAlign w:val="center"/>
    </w:tcPr>
    <w:tblStylePr w:type="firstRow">
      <w:rPr>
        <w:b/>
      </w:rPr>
      <w:tblPr/>
      <w:tcPr>
        <w:tcBorders>
          <w:bottom w:val="single" w:sz="4" w:space="0" w:color="auto"/>
        </w:tcBorders>
        <w:shd w:val="clear" w:color="auto" w:fill="BFBFBF"/>
      </w:tcPr>
    </w:tblStylePr>
    <w:tblStylePr w:type="lastRow">
      <w:tblPr/>
      <w:tcPr>
        <w:tcBorders>
          <w:bottom w:val="single" w:sz="4" w:space="0" w:color="auto"/>
        </w:tcBorders>
      </w:tcPr>
    </w:tblStylePr>
    <w:tblStylePr w:type="band2Horz">
      <w:tblPr/>
      <w:tcPr>
        <w:shd w:val="clear" w:color="auto" w:fill="D9D9D9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Iran</dc:creator>
  <cp:keywords/>
  <dc:description/>
  <cp:lastModifiedBy>Iran</cp:lastModifiedBy>
  <cp:revision>1</cp:revision>
  <dcterms:created xsi:type="dcterms:W3CDTF">2022-03-15T18:49:00Z</dcterms:created>
  <dcterms:modified xsi:type="dcterms:W3CDTF">2022-03-15T18:51:00Z</dcterms:modified>
</cp:coreProperties>
</file>