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2"/>
        <w:tblW w:w="4905" w:type="dxa"/>
        <w:jc w:val="left"/>
        <w:tblLook w:val="04A0" w:firstRow="1" w:lastRow="0" w:firstColumn="1" w:lastColumn="0" w:noHBand="0" w:noVBand="1"/>
      </w:tblPr>
      <w:tblGrid>
        <w:gridCol w:w="3686"/>
        <w:gridCol w:w="1219"/>
      </w:tblGrid>
      <w:tr w:rsidR="0074275B" w:rsidRPr="003E3A8E" w:rsidTr="000A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gridSpan w:val="2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color w:val="000000"/>
                <w:sz w:val="16"/>
                <w:szCs w:val="16"/>
                <w:lang w:bidi="ta-IN"/>
              </w:rPr>
              <w:t>Table 1. Demographic characteristics of ‘</w:t>
            </w:r>
            <w:proofErr w:type="spellStart"/>
            <w:r w:rsidRPr="003E3A8E">
              <w:rPr>
                <w:rFonts w:cs="Times New Roman"/>
                <w:color w:val="000000"/>
                <w:sz w:val="16"/>
                <w:szCs w:val="16"/>
                <w:lang w:bidi="ta-IN"/>
              </w:rPr>
              <w:t>Prinso</w:t>
            </w:r>
            <w:proofErr w:type="spellEnd"/>
            <w:r w:rsidRPr="003E3A8E">
              <w:rPr>
                <w:rFonts w:cs="Times New Roman"/>
                <w:color w:val="000000"/>
                <w:sz w:val="16"/>
                <w:szCs w:val="16"/>
                <w:lang w:bidi="ta-IN"/>
              </w:rPr>
              <w:t>’ poisoning</w:t>
            </w:r>
          </w:p>
        </w:tc>
      </w:tr>
      <w:tr w:rsidR="0074275B" w:rsidRPr="003E3A8E" w:rsidTr="000A4BBC">
        <w:trPr>
          <w:trHeight w:val="283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Demographic feature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Number (%)</w:t>
            </w:r>
          </w:p>
        </w:tc>
      </w:tr>
      <w:tr w:rsidR="0074275B" w:rsidRPr="003E3A8E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Gender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Males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Females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140 (51)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134 (49)</w:t>
            </w:r>
          </w:p>
        </w:tc>
      </w:tr>
      <w:tr w:rsidR="0074275B" w:rsidRPr="003E3A8E" w:rsidTr="000A4BBC">
        <w:trPr>
          <w:trHeight w:val="794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Marital state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Married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Unmarried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Schooling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161 (59)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91 (33)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22 (8)</w:t>
            </w:r>
          </w:p>
        </w:tc>
      </w:tr>
      <w:tr w:rsidR="0074275B" w:rsidRPr="003E3A8E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1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Age</w:t>
            </w:r>
            <w:r w:rsidRPr="003E3A8E">
              <w:rPr>
                <w:rFonts w:cs="Times New Roman"/>
                <w:sz w:val="16"/>
                <w:szCs w:val="16"/>
                <w:lang w:bidi="ta-IN"/>
              </w:rPr>
              <w:t xml:space="preserve"> (years)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12-21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22-31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32-41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42-51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52-61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62-71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&gt; 71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70 (25.5)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95 (35)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53 (19)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26 (9.5)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17 (6)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 (1)</w:t>
            </w:r>
          </w:p>
        </w:tc>
      </w:tr>
      <w:tr w:rsidR="0074275B" w:rsidRPr="003E3A8E" w:rsidTr="000A4BBC">
        <w:trPr>
          <w:trHeight w:val="1020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Level of education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&lt; Grade 5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Grade 5-11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Up to Ordinary level examination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Up to Advanced level examination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40 (15)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127 (46)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87 (32)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20 (7)</w:t>
            </w:r>
          </w:p>
        </w:tc>
      </w:tr>
      <w:tr w:rsidR="0074275B" w:rsidRPr="003E3A8E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1"/>
          <w:jc w:val="left"/>
        </w:trPr>
        <w:tc>
          <w:tcPr>
            <w:tcW w:w="3686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Occupations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No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Manual laborer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Gem miner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Garment worker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Estate worker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Three-wheel driver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Businessman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Driver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Mason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Others</w:t>
            </w:r>
          </w:p>
        </w:tc>
        <w:tc>
          <w:tcPr>
            <w:tcW w:w="1219" w:type="dxa"/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109 (40)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29 (11)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26 (9.5)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21 (8)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16 (6)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3 (1)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3 (1)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26 (9.5)</w:t>
            </w:r>
          </w:p>
        </w:tc>
      </w:tr>
      <w:tr w:rsidR="0074275B" w:rsidRPr="003E3A8E" w:rsidTr="000A4BBC">
        <w:trPr>
          <w:trHeight w:val="1361"/>
          <w:jc w:val="left"/>
        </w:trPr>
        <w:tc>
          <w:tcPr>
            <w:tcW w:w="3686" w:type="dxa"/>
            <w:tcBorders>
              <w:bottom w:val="single" w:sz="4" w:space="0" w:color="auto"/>
            </w:tcBorders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b/>
                <w:bCs/>
                <w:sz w:val="16"/>
                <w:szCs w:val="16"/>
                <w:lang w:bidi="ta-IN"/>
              </w:rPr>
              <w:t>Previous/current medical illnesses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Asthma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Hypertension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Diabetes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Epilepsy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Psychiatric illness</w:t>
            </w:r>
          </w:p>
          <w:p w:rsidR="0074275B" w:rsidRPr="003E3A8E" w:rsidRDefault="0074275B" w:rsidP="000A4BBC">
            <w:pPr>
              <w:bidi w:val="0"/>
              <w:spacing w:line="240" w:lineRule="auto"/>
              <w:ind w:left="720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Others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36 (13)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10 (4)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8 (3)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7 (2.5)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74275B" w:rsidRPr="003E3A8E" w:rsidRDefault="0074275B" w:rsidP="000A4BBC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bidi="ta-IN"/>
              </w:rPr>
            </w:pPr>
            <w:r w:rsidRPr="003E3A8E">
              <w:rPr>
                <w:rFonts w:cs="Times New Roman"/>
                <w:sz w:val="16"/>
                <w:szCs w:val="16"/>
                <w:lang w:bidi="ta-IN"/>
              </w:rPr>
              <w:t>6 (2)</w:t>
            </w:r>
          </w:p>
        </w:tc>
      </w:tr>
    </w:tbl>
    <w:p w:rsidR="00DF75CA" w:rsidRDefault="00DF75CA">
      <w:bookmarkStart w:id="0" w:name="_GoBack"/>
      <w:bookmarkEnd w:id="0"/>
    </w:p>
    <w:sectPr w:rsidR="00DF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5B"/>
    <w:rsid w:val="0074275B"/>
    <w:rsid w:val="00D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91C1A-5993-4EF6-886C-DE409F8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5B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2">
    <w:name w:val="APJMT32"/>
    <w:basedOn w:val="TableNormal"/>
    <w:uiPriority w:val="99"/>
    <w:rsid w:val="0074275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2022-06-26T07:08:00Z</dcterms:created>
  <dcterms:modified xsi:type="dcterms:W3CDTF">2022-06-26T07:08:00Z</dcterms:modified>
</cp:coreProperties>
</file>