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"/>
        <w:tblW w:w="4905" w:type="dxa"/>
        <w:jc w:val="left"/>
        <w:tblLook w:val="04A0" w:firstRow="1" w:lastRow="0" w:firstColumn="1" w:lastColumn="0" w:noHBand="0" w:noVBand="1"/>
      </w:tblPr>
      <w:tblGrid>
        <w:gridCol w:w="1635"/>
        <w:gridCol w:w="1635"/>
        <w:gridCol w:w="1635"/>
      </w:tblGrid>
      <w:tr w:rsidR="006110CF" w:rsidRPr="00472EA3" w:rsidTr="00AC1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left"/>
        </w:trPr>
        <w:tc>
          <w:tcPr>
            <w:tcW w:w="4905" w:type="dxa"/>
            <w:gridSpan w:val="3"/>
          </w:tcPr>
          <w:p w:rsidR="006110CF" w:rsidRPr="00472EA3" w:rsidRDefault="006110CF" w:rsidP="00AC169C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Table 1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472EA3">
              <w:rPr>
                <w:rFonts w:cs="Times New Roman"/>
                <w:sz w:val="16"/>
                <w:szCs w:val="16"/>
              </w:rPr>
              <w:t xml:space="preserve"> Lead Composition in Finger Millet from Some Selected LG</w:t>
            </w:r>
          </w:p>
        </w:tc>
      </w:tr>
      <w:tr w:rsidR="006110CF" w:rsidRPr="00472EA3" w:rsidTr="00AC169C">
        <w:trPr>
          <w:trHeight w:val="283"/>
          <w:jc w:val="left"/>
        </w:trPr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472EA3">
              <w:rPr>
                <w:rFonts w:cs="Times New Roman"/>
                <w:sz w:val="16"/>
                <w:szCs w:val="16"/>
              </w:rPr>
              <w:t>LocalGovernment</w:t>
            </w:r>
            <w:proofErr w:type="spellEnd"/>
          </w:p>
        </w:tc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Concentrations (mg/L)</w:t>
            </w:r>
          </w:p>
        </w:tc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Range</w:t>
            </w:r>
          </w:p>
        </w:tc>
      </w:tr>
      <w:tr w:rsidR="006110CF" w:rsidRPr="00472EA3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472EA3">
              <w:rPr>
                <w:rFonts w:cs="Times New Roman"/>
                <w:sz w:val="16"/>
                <w:szCs w:val="16"/>
              </w:rPr>
              <w:t>Mrg</w:t>
            </w:r>
            <w:proofErr w:type="spellEnd"/>
          </w:p>
        </w:tc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1.11±0.75</w:t>
            </w:r>
            <w:r w:rsidRPr="00472EA3">
              <w:rPr>
                <w:rFonts w:cs="Times New Roman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0.03-1.84</w:t>
            </w:r>
          </w:p>
        </w:tc>
      </w:tr>
      <w:tr w:rsidR="006110CF" w:rsidRPr="00472EA3" w:rsidTr="00AC169C">
        <w:trPr>
          <w:trHeight w:val="283"/>
          <w:jc w:val="left"/>
        </w:trPr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472EA3">
              <w:rPr>
                <w:rFonts w:cs="Times New Roman"/>
                <w:sz w:val="16"/>
                <w:szCs w:val="16"/>
              </w:rPr>
              <w:t>Mgm</w:t>
            </w:r>
            <w:proofErr w:type="spellEnd"/>
          </w:p>
        </w:tc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0.81±0.52</w:t>
            </w:r>
            <w:r w:rsidRPr="00472EA3">
              <w:rPr>
                <w:rFonts w:cs="Times New Roman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0.09-1.59</w:t>
            </w:r>
          </w:p>
        </w:tc>
      </w:tr>
      <w:tr w:rsidR="006110CF" w:rsidRPr="00472EA3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472EA3">
              <w:rPr>
                <w:rFonts w:cs="Times New Roman"/>
                <w:sz w:val="16"/>
                <w:szCs w:val="16"/>
              </w:rPr>
              <w:t>Bosso</w:t>
            </w:r>
            <w:proofErr w:type="spellEnd"/>
          </w:p>
        </w:tc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1.05±0.12</w:t>
            </w:r>
            <w:r w:rsidRPr="00472EA3">
              <w:rPr>
                <w:rFonts w:cs="Times New Roman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1.00-1.32</w:t>
            </w:r>
          </w:p>
        </w:tc>
      </w:tr>
      <w:tr w:rsidR="006110CF" w:rsidRPr="00472EA3" w:rsidTr="00AC169C">
        <w:trPr>
          <w:trHeight w:val="283"/>
          <w:jc w:val="left"/>
        </w:trPr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472EA3">
              <w:rPr>
                <w:rFonts w:cs="Times New Roman"/>
                <w:sz w:val="16"/>
                <w:szCs w:val="16"/>
              </w:rPr>
              <w:t>Knt</w:t>
            </w:r>
            <w:proofErr w:type="spellEnd"/>
          </w:p>
        </w:tc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1.57±0.24</w:t>
            </w:r>
            <w:r w:rsidRPr="00472EA3">
              <w:rPr>
                <w:rFonts w:cs="Times New Roman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1.19-1.93</w:t>
            </w:r>
          </w:p>
        </w:tc>
      </w:tr>
      <w:tr w:rsidR="006110CF" w:rsidRPr="00472EA3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472EA3">
              <w:rPr>
                <w:rFonts w:cs="Times New Roman"/>
                <w:sz w:val="16"/>
                <w:szCs w:val="16"/>
              </w:rPr>
              <w:t>Wsh</w:t>
            </w:r>
            <w:proofErr w:type="spellEnd"/>
          </w:p>
        </w:tc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1.24±0.36</w:t>
            </w:r>
            <w:r w:rsidRPr="00472EA3">
              <w:rPr>
                <w:rFonts w:cs="Times New Roman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1.00-1.86</w:t>
            </w:r>
          </w:p>
        </w:tc>
      </w:tr>
      <w:tr w:rsidR="006110CF" w:rsidRPr="00472EA3" w:rsidTr="00AC169C">
        <w:trPr>
          <w:trHeight w:val="283"/>
          <w:jc w:val="left"/>
        </w:trPr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472EA3">
              <w:rPr>
                <w:rFonts w:cs="Times New Roman"/>
                <w:sz w:val="16"/>
                <w:szCs w:val="16"/>
              </w:rPr>
              <w:t>Brg</w:t>
            </w:r>
            <w:proofErr w:type="spellEnd"/>
          </w:p>
        </w:tc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1.01±0.37</w:t>
            </w:r>
            <w:r w:rsidRPr="00472EA3">
              <w:rPr>
                <w:rFonts w:cs="Times New Roman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0.54-1.57</w:t>
            </w:r>
          </w:p>
        </w:tc>
      </w:tr>
      <w:tr w:rsidR="006110CF" w:rsidRPr="00472EA3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472EA3">
              <w:rPr>
                <w:rFonts w:cs="Times New Roman"/>
                <w:sz w:val="16"/>
                <w:szCs w:val="16"/>
              </w:rPr>
              <w:t>Suleja</w:t>
            </w:r>
            <w:proofErr w:type="spellEnd"/>
          </w:p>
        </w:tc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0.61±0.67</w:t>
            </w:r>
            <w:r w:rsidRPr="00472EA3">
              <w:rPr>
                <w:rFonts w:cs="Times New Roman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0.01-1.55</w:t>
            </w:r>
          </w:p>
        </w:tc>
      </w:tr>
      <w:tr w:rsidR="006110CF" w:rsidRPr="00472EA3" w:rsidTr="00AC169C">
        <w:trPr>
          <w:trHeight w:val="283"/>
          <w:jc w:val="left"/>
        </w:trPr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Taf4</w:t>
            </w:r>
          </w:p>
        </w:tc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0.60±0.28</w:t>
            </w:r>
            <w:r w:rsidRPr="00472EA3">
              <w:rPr>
                <w:rFonts w:cs="Times New Roman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1635" w:type="dxa"/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0.19-0.93</w:t>
            </w:r>
          </w:p>
        </w:tc>
      </w:tr>
      <w:tr w:rsidR="006110CF" w:rsidRPr="00472EA3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635" w:type="dxa"/>
            <w:tcBorders>
              <w:bottom w:val="single" w:sz="4" w:space="0" w:color="auto"/>
            </w:tcBorders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472EA3">
              <w:rPr>
                <w:rFonts w:cs="Times New Roman"/>
                <w:sz w:val="16"/>
                <w:szCs w:val="16"/>
              </w:rPr>
              <w:t>Kch</w:t>
            </w:r>
            <w:proofErr w:type="spellEnd"/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0.17±0.08</w:t>
            </w:r>
            <w:r w:rsidRPr="00472EA3">
              <w:rPr>
                <w:rFonts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6110CF" w:rsidRPr="00472EA3" w:rsidRDefault="006110CF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>0.09-0.32</w:t>
            </w:r>
          </w:p>
        </w:tc>
      </w:tr>
      <w:tr w:rsidR="006110CF" w:rsidRPr="00472EA3" w:rsidTr="00AC169C">
        <w:trPr>
          <w:trHeight w:val="624"/>
          <w:jc w:val="left"/>
        </w:trPr>
        <w:tc>
          <w:tcPr>
            <w:tcW w:w="4905" w:type="dxa"/>
            <w:gridSpan w:val="3"/>
            <w:tcBorders>
              <w:top w:val="single" w:sz="4" w:space="0" w:color="auto"/>
            </w:tcBorders>
          </w:tcPr>
          <w:p w:rsidR="006110CF" w:rsidRPr="00472EA3" w:rsidRDefault="006110CF" w:rsidP="00AC169C">
            <w:pPr>
              <w:contextualSpacing/>
              <w:mirrorIndents/>
              <w:jc w:val="right"/>
              <w:rPr>
                <w:rFonts w:cs="Times New Roman"/>
                <w:sz w:val="16"/>
                <w:szCs w:val="16"/>
              </w:rPr>
            </w:pPr>
            <w:r w:rsidRPr="00472EA3">
              <w:rPr>
                <w:rFonts w:cs="Times New Roman"/>
                <w:sz w:val="16"/>
                <w:szCs w:val="16"/>
              </w:rPr>
              <w:t xml:space="preserve">Values are </w:t>
            </w:r>
            <w:proofErr w:type="spellStart"/>
            <w:r w:rsidRPr="00472EA3">
              <w:rPr>
                <w:rFonts w:cs="Times New Roman"/>
                <w:sz w:val="16"/>
                <w:szCs w:val="16"/>
              </w:rPr>
              <w:t>Mean±Standard</w:t>
            </w:r>
            <w:proofErr w:type="spellEnd"/>
            <w:r w:rsidRPr="00472EA3">
              <w:rPr>
                <w:rFonts w:cs="Times New Roman"/>
                <w:sz w:val="16"/>
                <w:szCs w:val="16"/>
              </w:rPr>
              <w:t xml:space="preserve"> Deviation of determination of three replicates. Superscripts with different values on same column are p&lt;0.05 (significantly different)</w:t>
            </w:r>
          </w:p>
        </w:tc>
      </w:tr>
    </w:tbl>
    <w:p w:rsidR="00F81F14" w:rsidRDefault="00F81F14">
      <w:bookmarkStart w:id="0" w:name="_GoBack"/>
      <w:bookmarkEnd w:id="0"/>
    </w:p>
    <w:sectPr w:rsidR="00F8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60"/>
    <w:rsid w:val="006110CF"/>
    <w:rsid w:val="00E828E3"/>
    <w:rsid w:val="00F60660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68B52-F309-4E0E-B832-5D739723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">
    <w:name w:val="APJMT"/>
    <w:basedOn w:val="TableNormal"/>
    <w:uiPriority w:val="99"/>
    <w:rsid w:val="006110CF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3</cp:revision>
  <dcterms:created xsi:type="dcterms:W3CDTF">2022-09-30T11:06:00Z</dcterms:created>
  <dcterms:modified xsi:type="dcterms:W3CDTF">2022-09-30T12:33:00Z</dcterms:modified>
</cp:coreProperties>
</file>