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6"/>
        <w:tblW w:w="10149" w:type="dxa"/>
        <w:tblLayout w:type="fixed"/>
        <w:tblLook w:val="0400" w:firstRow="0" w:lastRow="0" w:firstColumn="0" w:lastColumn="0" w:noHBand="0" w:noVBand="1"/>
      </w:tblPr>
      <w:tblGrid>
        <w:gridCol w:w="3969"/>
        <w:gridCol w:w="1030"/>
        <w:gridCol w:w="1030"/>
        <w:gridCol w:w="1030"/>
        <w:gridCol w:w="1030"/>
        <w:gridCol w:w="1030"/>
        <w:gridCol w:w="1030"/>
      </w:tblGrid>
      <w:tr w:rsidR="004453D1" w:rsidRPr="00716E75" w:rsidTr="00472357">
        <w:trPr>
          <w:trHeight w:val="567"/>
        </w:trPr>
        <w:tc>
          <w:tcPr>
            <w:tcW w:w="10149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:rsidR="004453D1" w:rsidRPr="00716E75" w:rsidRDefault="004453D1" w:rsidP="00472357">
            <w:pPr>
              <w:bidi w:val="0"/>
              <w:contextualSpacing/>
              <w:mirrorIndents/>
              <w:jc w:val="left"/>
              <w:rPr>
                <w:rFonts w:cs="Times New Roman"/>
                <w:b/>
                <w:sz w:val="16"/>
                <w:szCs w:val="16"/>
              </w:rPr>
            </w:pPr>
            <w:r w:rsidRPr="00716E75">
              <w:rPr>
                <w:rFonts w:cs="Times New Roman"/>
                <w:b/>
                <w:sz w:val="16"/>
                <w:szCs w:val="16"/>
              </w:rPr>
              <w:t xml:space="preserve">Table 3. Frequency distribution of mortality cases from </w:t>
            </w:r>
            <w:proofErr w:type="spellStart"/>
            <w:r w:rsidRPr="00716E75">
              <w:rPr>
                <w:rFonts w:cs="Times New Roman"/>
                <w:b/>
                <w:sz w:val="16"/>
                <w:szCs w:val="16"/>
              </w:rPr>
              <w:t>organophosphorus</w:t>
            </w:r>
            <w:proofErr w:type="spellEnd"/>
            <w:r w:rsidRPr="00716E75">
              <w:rPr>
                <w:rFonts w:cs="Times New Roman"/>
                <w:b/>
                <w:sz w:val="16"/>
                <w:szCs w:val="16"/>
              </w:rPr>
              <w:t xml:space="preserve"> to total mortality cases 2017-2021</w:t>
            </w:r>
          </w:p>
        </w:tc>
      </w:tr>
      <w:tr w:rsidR="004453D1" w:rsidRPr="00716E75" w:rsidTr="00472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4453D1" w:rsidRPr="00716E75" w:rsidRDefault="004453D1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</w:tcPr>
          <w:p w:rsidR="004453D1" w:rsidRPr="00716E75" w:rsidRDefault="004453D1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716E75">
              <w:rPr>
                <w:rFonts w:cs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</w:tcPr>
          <w:p w:rsidR="004453D1" w:rsidRPr="00716E75" w:rsidRDefault="004453D1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716E75">
              <w:rPr>
                <w:rFonts w:cs="Times New Roman"/>
                <w:bCs/>
                <w:sz w:val="16"/>
                <w:szCs w:val="16"/>
              </w:rPr>
              <w:t>2018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</w:tcPr>
          <w:p w:rsidR="004453D1" w:rsidRPr="00716E75" w:rsidRDefault="004453D1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716E75">
              <w:rPr>
                <w:rFonts w:cs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</w:tcPr>
          <w:p w:rsidR="004453D1" w:rsidRPr="00716E75" w:rsidRDefault="004453D1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716E75">
              <w:rPr>
                <w:rFonts w:cs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</w:tcPr>
          <w:p w:rsidR="004453D1" w:rsidRPr="00716E75" w:rsidRDefault="004453D1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716E75">
              <w:rPr>
                <w:rFonts w:cs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</w:tcPr>
          <w:p w:rsidR="004453D1" w:rsidRPr="00716E75" w:rsidRDefault="004453D1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716E75">
              <w:rPr>
                <w:rFonts w:cs="Times New Roman"/>
                <w:bCs/>
                <w:sz w:val="16"/>
                <w:szCs w:val="16"/>
              </w:rPr>
              <w:t>Total</w:t>
            </w:r>
          </w:p>
        </w:tc>
      </w:tr>
      <w:tr w:rsidR="004453D1" w:rsidRPr="00716E75" w:rsidTr="00472357">
        <w:trPr>
          <w:trHeight w:val="283"/>
        </w:trPr>
        <w:tc>
          <w:tcPr>
            <w:tcW w:w="3969" w:type="dxa"/>
            <w:shd w:val="clear" w:color="auto" w:fill="D9D9D9"/>
          </w:tcPr>
          <w:p w:rsidR="004453D1" w:rsidRPr="00716E75" w:rsidRDefault="004453D1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716E75">
              <w:rPr>
                <w:rFonts w:cs="Times New Roman"/>
                <w:bCs/>
                <w:sz w:val="16"/>
                <w:szCs w:val="16"/>
              </w:rPr>
              <w:t>Mortality cases</w:t>
            </w:r>
          </w:p>
        </w:tc>
        <w:tc>
          <w:tcPr>
            <w:tcW w:w="1030" w:type="dxa"/>
            <w:shd w:val="clear" w:color="auto" w:fill="D9D9D9"/>
          </w:tcPr>
          <w:p w:rsidR="004453D1" w:rsidRPr="00716E75" w:rsidRDefault="004453D1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716E75">
              <w:rPr>
                <w:rFonts w:cs="Times New Roman"/>
                <w:bCs/>
                <w:sz w:val="16"/>
                <w:szCs w:val="16"/>
              </w:rPr>
              <w:t>57</w:t>
            </w:r>
          </w:p>
        </w:tc>
        <w:tc>
          <w:tcPr>
            <w:tcW w:w="1030" w:type="dxa"/>
            <w:shd w:val="clear" w:color="auto" w:fill="D9D9D9"/>
          </w:tcPr>
          <w:p w:rsidR="004453D1" w:rsidRPr="00716E75" w:rsidRDefault="004453D1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716E75">
              <w:rPr>
                <w:rFonts w:cs="Times New Roman"/>
                <w:bCs/>
                <w:sz w:val="16"/>
                <w:szCs w:val="16"/>
              </w:rPr>
              <w:t>64</w:t>
            </w:r>
          </w:p>
        </w:tc>
        <w:tc>
          <w:tcPr>
            <w:tcW w:w="1030" w:type="dxa"/>
            <w:shd w:val="clear" w:color="auto" w:fill="D9D9D9"/>
          </w:tcPr>
          <w:p w:rsidR="004453D1" w:rsidRPr="00716E75" w:rsidRDefault="004453D1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716E75">
              <w:rPr>
                <w:rFonts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1030" w:type="dxa"/>
            <w:shd w:val="clear" w:color="auto" w:fill="D9D9D9"/>
          </w:tcPr>
          <w:p w:rsidR="004453D1" w:rsidRPr="00716E75" w:rsidRDefault="004453D1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716E75">
              <w:rPr>
                <w:rFonts w:cs="Times New Roman"/>
                <w:bCs/>
                <w:sz w:val="16"/>
                <w:szCs w:val="16"/>
              </w:rPr>
              <w:t>78</w:t>
            </w:r>
          </w:p>
        </w:tc>
        <w:tc>
          <w:tcPr>
            <w:tcW w:w="1030" w:type="dxa"/>
            <w:shd w:val="clear" w:color="auto" w:fill="D9D9D9"/>
          </w:tcPr>
          <w:p w:rsidR="004453D1" w:rsidRPr="00716E75" w:rsidRDefault="004453D1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716E75">
              <w:rPr>
                <w:rFonts w:cs="Times New Roman"/>
                <w:bCs/>
                <w:sz w:val="16"/>
                <w:szCs w:val="16"/>
              </w:rPr>
              <w:t>105</w:t>
            </w:r>
          </w:p>
        </w:tc>
        <w:tc>
          <w:tcPr>
            <w:tcW w:w="1030" w:type="dxa"/>
            <w:shd w:val="clear" w:color="auto" w:fill="D9D9D9"/>
          </w:tcPr>
          <w:p w:rsidR="004453D1" w:rsidRPr="00716E75" w:rsidRDefault="004453D1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716E75">
              <w:rPr>
                <w:rFonts w:cs="Times New Roman"/>
                <w:bCs/>
                <w:sz w:val="16"/>
                <w:szCs w:val="16"/>
              </w:rPr>
              <w:t>355</w:t>
            </w:r>
          </w:p>
        </w:tc>
      </w:tr>
      <w:tr w:rsidR="004453D1" w:rsidRPr="00716E75" w:rsidTr="00472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969" w:type="dxa"/>
            <w:shd w:val="clear" w:color="auto" w:fill="auto"/>
          </w:tcPr>
          <w:p w:rsidR="004453D1" w:rsidRPr="00716E75" w:rsidRDefault="004453D1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716E75">
              <w:rPr>
                <w:rFonts w:cs="Times New Roman"/>
                <w:bCs/>
                <w:sz w:val="16"/>
                <w:szCs w:val="16"/>
              </w:rPr>
              <w:t>Mortality from OP</w:t>
            </w:r>
          </w:p>
        </w:tc>
        <w:tc>
          <w:tcPr>
            <w:tcW w:w="1030" w:type="dxa"/>
            <w:shd w:val="clear" w:color="auto" w:fill="auto"/>
          </w:tcPr>
          <w:p w:rsidR="004453D1" w:rsidRPr="00716E75" w:rsidRDefault="004453D1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716E75">
              <w:rPr>
                <w:rFonts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030" w:type="dxa"/>
            <w:shd w:val="clear" w:color="auto" w:fill="auto"/>
          </w:tcPr>
          <w:p w:rsidR="004453D1" w:rsidRPr="00716E75" w:rsidRDefault="004453D1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716E75">
              <w:rPr>
                <w:rFonts w:cs="Times New Roman"/>
                <w:bCs/>
                <w:sz w:val="16"/>
                <w:szCs w:val="16"/>
              </w:rPr>
              <w:t>46</w:t>
            </w:r>
          </w:p>
        </w:tc>
        <w:tc>
          <w:tcPr>
            <w:tcW w:w="1030" w:type="dxa"/>
            <w:shd w:val="clear" w:color="auto" w:fill="auto"/>
          </w:tcPr>
          <w:p w:rsidR="004453D1" w:rsidRPr="00716E75" w:rsidRDefault="004453D1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716E75">
              <w:rPr>
                <w:rFonts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030" w:type="dxa"/>
            <w:shd w:val="clear" w:color="auto" w:fill="auto"/>
          </w:tcPr>
          <w:p w:rsidR="004453D1" w:rsidRPr="00716E75" w:rsidRDefault="004453D1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716E75">
              <w:rPr>
                <w:rFonts w:cs="Times New Roman"/>
                <w:bCs/>
                <w:sz w:val="16"/>
                <w:szCs w:val="16"/>
              </w:rPr>
              <w:t>66</w:t>
            </w:r>
          </w:p>
        </w:tc>
        <w:tc>
          <w:tcPr>
            <w:tcW w:w="1030" w:type="dxa"/>
            <w:shd w:val="clear" w:color="auto" w:fill="auto"/>
          </w:tcPr>
          <w:p w:rsidR="004453D1" w:rsidRPr="00716E75" w:rsidRDefault="004453D1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716E75">
              <w:rPr>
                <w:rFonts w:cs="Times New Roman"/>
                <w:bCs/>
                <w:sz w:val="16"/>
                <w:szCs w:val="16"/>
              </w:rPr>
              <w:t>81</w:t>
            </w:r>
          </w:p>
        </w:tc>
        <w:tc>
          <w:tcPr>
            <w:tcW w:w="1030" w:type="dxa"/>
            <w:shd w:val="clear" w:color="auto" w:fill="auto"/>
          </w:tcPr>
          <w:p w:rsidR="004453D1" w:rsidRPr="00716E75" w:rsidRDefault="004453D1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716E75">
              <w:rPr>
                <w:rFonts w:cs="Times New Roman"/>
                <w:bCs/>
                <w:sz w:val="16"/>
                <w:szCs w:val="16"/>
              </w:rPr>
              <w:t>251</w:t>
            </w:r>
          </w:p>
        </w:tc>
      </w:tr>
      <w:tr w:rsidR="004453D1" w:rsidRPr="00716E75" w:rsidTr="00472357">
        <w:trPr>
          <w:trHeight w:val="283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</w:tcPr>
          <w:p w:rsidR="004453D1" w:rsidRPr="00716E75" w:rsidRDefault="004453D1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716E75">
              <w:rPr>
                <w:rFonts w:cs="Times New Roman"/>
                <w:bCs/>
                <w:sz w:val="16"/>
                <w:szCs w:val="16"/>
              </w:rPr>
              <w:t>Frequency of Mortality in OP cases to total mortality cases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D9D9D9"/>
          </w:tcPr>
          <w:p w:rsidR="004453D1" w:rsidRPr="00716E75" w:rsidRDefault="004453D1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716E75">
              <w:rPr>
                <w:rFonts w:cs="Times New Roman"/>
                <w:bCs/>
                <w:sz w:val="16"/>
                <w:szCs w:val="16"/>
              </w:rPr>
              <w:t>70%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D9D9D9"/>
          </w:tcPr>
          <w:p w:rsidR="004453D1" w:rsidRPr="00716E75" w:rsidRDefault="004453D1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716E75">
              <w:rPr>
                <w:rFonts w:cs="Times New Roman"/>
                <w:bCs/>
                <w:sz w:val="16"/>
                <w:szCs w:val="16"/>
              </w:rPr>
              <w:t>71.8%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D9D9D9"/>
          </w:tcPr>
          <w:p w:rsidR="004453D1" w:rsidRPr="00716E75" w:rsidRDefault="004453D1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716E75">
              <w:rPr>
                <w:rFonts w:cs="Times New Roman"/>
                <w:bCs/>
                <w:sz w:val="16"/>
                <w:szCs w:val="16"/>
              </w:rPr>
              <w:t>60%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D9D9D9"/>
          </w:tcPr>
          <w:p w:rsidR="004453D1" w:rsidRPr="00716E75" w:rsidRDefault="004453D1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716E75">
              <w:rPr>
                <w:rFonts w:cs="Times New Roman"/>
                <w:bCs/>
                <w:sz w:val="16"/>
                <w:szCs w:val="16"/>
              </w:rPr>
              <w:t>84.6%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D9D9D9"/>
          </w:tcPr>
          <w:p w:rsidR="004453D1" w:rsidRPr="00716E75" w:rsidRDefault="004453D1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716E75">
              <w:rPr>
                <w:rFonts w:cs="Times New Roman"/>
                <w:bCs/>
                <w:sz w:val="16"/>
                <w:szCs w:val="16"/>
              </w:rPr>
              <w:t>77.1%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D9D9D9"/>
          </w:tcPr>
          <w:p w:rsidR="004453D1" w:rsidRPr="00716E75" w:rsidRDefault="004453D1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716E75">
              <w:rPr>
                <w:rFonts w:cs="Times New Roman"/>
                <w:bCs/>
                <w:sz w:val="16"/>
                <w:szCs w:val="16"/>
              </w:rPr>
              <w:t>70.7%</w:t>
            </w:r>
          </w:p>
        </w:tc>
      </w:tr>
    </w:tbl>
    <w:p w:rsidR="00817242" w:rsidRDefault="00817242">
      <w:pPr>
        <w:rPr>
          <w:rFonts w:hint="cs"/>
        </w:rPr>
      </w:pPr>
      <w:bookmarkStart w:id="0" w:name="_GoBack"/>
      <w:bookmarkEnd w:id="0"/>
    </w:p>
    <w:sectPr w:rsidR="00817242" w:rsidSect="00E124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A3"/>
    <w:rsid w:val="0020666F"/>
    <w:rsid w:val="004453D1"/>
    <w:rsid w:val="00603F37"/>
    <w:rsid w:val="00817242"/>
    <w:rsid w:val="009F52E7"/>
    <w:rsid w:val="00E124FA"/>
    <w:rsid w:val="00E8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E7B79EE-2619-43EA-9891-E7B804D6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6">
    <w:name w:val="APJMT36"/>
    <w:basedOn w:val="TableNormal"/>
    <w:uiPriority w:val="99"/>
    <w:rsid w:val="004453D1"/>
    <w:pPr>
      <w:spacing w:after="0" w:line="240" w:lineRule="auto"/>
      <w:jc w:val="center"/>
    </w:pPr>
    <w:rPr>
      <w:rFonts w:ascii="Times New Roman" w:eastAsia="Calibri" w:hAnsi="Times New Roman" w:cs="B Nazanin"/>
      <w:sz w:val="18"/>
      <w:lang w:bidi="ar-SA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SeyedehZahra HabibianNezhad</dc:creator>
  <cp:keywords/>
  <dc:description/>
  <cp:lastModifiedBy>SeyedehZahra HabibianNezhad</cp:lastModifiedBy>
  <cp:revision>2</cp:revision>
  <dcterms:created xsi:type="dcterms:W3CDTF">2023-07-25T07:15:00Z</dcterms:created>
  <dcterms:modified xsi:type="dcterms:W3CDTF">2023-07-25T07:15:00Z</dcterms:modified>
</cp:coreProperties>
</file>