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2"/>
        <w:tblW w:w="10149" w:type="dxa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8"/>
      </w:tblGrid>
      <w:tr w:rsidR="002600B2" w:rsidRPr="00DC6E0B" w:rsidTr="000122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4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 xml:space="preserve">Table 1. Effect of methanol extract of </w:t>
            </w:r>
            <w:proofErr w:type="spellStart"/>
            <w:r w:rsidRPr="00DC6E0B">
              <w:rPr>
                <w:rFonts w:cs="Times New Roman"/>
                <w:i/>
                <w:sz w:val="16"/>
                <w:szCs w:val="18"/>
                <w:lang w:val="en-GB"/>
              </w:rPr>
              <w:t>Basella</w:t>
            </w:r>
            <w:proofErr w:type="spellEnd"/>
            <w:r w:rsidRPr="00DC6E0B">
              <w:rPr>
                <w:rFonts w:cs="Times New Roman"/>
                <w:i/>
                <w:sz w:val="16"/>
                <w:szCs w:val="18"/>
                <w:lang w:val="en-GB"/>
              </w:rPr>
              <w:t xml:space="preserve"> Alba  </w:t>
            </w:r>
            <w:r w:rsidRPr="00DC6E0B">
              <w:rPr>
                <w:rFonts w:cs="Times New Roman"/>
                <w:sz w:val="16"/>
                <w:szCs w:val="18"/>
                <w:lang w:val="en-GB"/>
              </w:rPr>
              <w:t>on nicotine induced changes in body weight and testicular weight after five weeks of treatment</w:t>
            </w:r>
          </w:p>
        </w:tc>
      </w:tr>
      <w:tr w:rsidR="002600B2" w:rsidRPr="00DC6E0B" w:rsidTr="00012224">
        <w:trPr>
          <w:trHeight w:val="454"/>
        </w:trPr>
        <w:tc>
          <w:tcPr>
            <w:tcW w:w="2537" w:type="dxa"/>
          </w:tcPr>
          <w:p w:rsidR="002600B2" w:rsidRPr="00DC6E0B" w:rsidRDefault="002600B2" w:rsidP="00012224">
            <w:pPr>
              <w:widowControl w:val="0"/>
              <w:tabs>
                <w:tab w:val="right" w:pos="2789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GROUPS</w:t>
            </w:r>
          </w:p>
        </w:tc>
        <w:tc>
          <w:tcPr>
            <w:tcW w:w="2537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BASELINE BODY WEIGHT (g)</w:t>
            </w:r>
          </w:p>
        </w:tc>
        <w:tc>
          <w:tcPr>
            <w:tcW w:w="2537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BODY</w:t>
            </w:r>
          </w:p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WEIGHT AFTER TREATMENT (g)</w:t>
            </w:r>
          </w:p>
        </w:tc>
        <w:tc>
          <w:tcPr>
            <w:tcW w:w="2538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WEIGHT</w:t>
            </w:r>
          </w:p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OF TESTES (g)</w:t>
            </w:r>
          </w:p>
        </w:tc>
      </w:tr>
      <w:tr w:rsidR="002600B2" w:rsidRPr="00DC6E0B" w:rsidTr="000122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537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HC</w:t>
            </w:r>
          </w:p>
        </w:tc>
        <w:tc>
          <w:tcPr>
            <w:tcW w:w="2537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195.10 ± 3.25</w:t>
            </w:r>
          </w:p>
        </w:tc>
        <w:tc>
          <w:tcPr>
            <w:tcW w:w="2537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254.20 ± 13.18</w:t>
            </w:r>
          </w:p>
        </w:tc>
        <w:tc>
          <w:tcPr>
            <w:tcW w:w="2538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2.98 ± 0.26</w:t>
            </w:r>
          </w:p>
        </w:tc>
      </w:tr>
      <w:tr w:rsidR="002600B2" w:rsidRPr="00DC6E0B" w:rsidTr="00012224">
        <w:trPr>
          <w:trHeight w:val="283"/>
        </w:trPr>
        <w:tc>
          <w:tcPr>
            <w:tcW w:w="2537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NC</w:t>
            </w:r>
          </w:p>
        </w:tc>
        <w:tc>
          <w:tcPr>
            <w:tcW w:w="2537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198.60 ± 4.51</w:t>
            </w:r>
          </w:p>
        </w:tc>
        <w:tc>
          <w:tcPr>
            <w:tcW w:w="2537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vertAlign w:val="superscript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182.60 ± 6.65</w:t>
            </w:r>
            <w:r w:rsidRPr="00DC6E0B">
              <w:rPr>
                <w:rFonts w:cs="Times New Roman"/>
                <w:sz w:val="16"/>
                <w:szCs w:val="18"/>
                <w:vertAlign w:val="superscript"/>
                <w:lang w:val="en-GB"/>
              </w:rPr>
              <w:t xml:space="preserve"> α</w:t>
            </w:r>
          </w:p>
        </w:tc>
        <w:tc>
          <w:tcPr>
            <w:tcW w:w="2538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vertAlign w:val="superscript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1.35 ± 0.04</w:t>
            </w:r>
            <w:r w:rsidRPr="00DC6E0B">
              <w:rPr>
                <w:rFonts w:cs="Times New Roman"/>
                <w:sz w:val="16"/>
                <w:szCs w:val="18"/>
                <w:vertAlign w:val="superscript"/>
                <w:lang w:val="en-GB"/>
              </w:rPr>
              <w:t xml:space="preserve"> α</w:t>
            </w:r>
          </w:p>
        </w:tc>
      </w:tr>
      <w:tr w:rsidR="002600B2" w:rsidRPr="00DC6E0B" w:rsidTr="000122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537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LDN + BA</w:t>
            </w:r>
          </w:p>
        </w:tc>
        <w:tc>
          <w:tcPr>
            <w:tcW w:w="2537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200.20 ± 3.05</w:t>
            </w:r>
          </w:p>
        </w:tc>
        <w:tc>
          <w:tcPr>
            <w:tcW w:w="2537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vertAlign w:val="superscript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209.80 ± 11.75</w:t>
            </w:r>
            <w:r w:rsidRPr="00DC6E0B">
              <w:rPr>
                <w:rFonts w:cs="Times New Roman"/>
                <w:sz w:val="16"/>
                <w:szCs w:val="18"/>
                <w:vertAlign w:val="superscript"/>
                <w:lang w:val="en-GB"/>
              </w:rPr>
              <w:t>α</w:t>
            </w:r>
          </w:p>
        </w:tc>
        <w:tc>
          <w:tcPr>
            <w:tcW w:w="2538" w:type="dxa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vertAlign w:val="superscript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1.49 ± 0.07</w:t>
            </w:r>
            <w:r w:rsidRPr="00DC6E0B">
              <w:rPr>
                <w:rFonts w:cs="Times New Roman"/>
                <w:sz w:val="16"/>
                <w:szCs w:val="18"/>
                <w:vertAlign w:val="superscript"/>
                <w:lang w:val="en-GB"/>
              </w:rPr>
              <w:t xml:space="preserve"> α</w:t>
            </w:r>
          </w:p>
        </w:tc>
      </w:tr>
      <w:tr w:rsidR="002600B2" w:rsidRPr="00DC6E0B" w:rsidTr="00012224">
        <w:trPr>
          <w:trHeight w:val="283"/>
        </w:trPr>
        <w:tc>
          <w:tcPr>
            <w:tcW w:w="2537" w:type="dxa"/>
            <w:tcBorders>
              <w:bottom w:val="single" w:sz="4" w:space="0" w:color="auto"/>
            </w:tcBorders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HDN + BA</w:t>
            </w: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185.40 ± 2.24</w:t>
            </w: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vertAlign w:val="superscript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184.60 ± 4.91</w:t>
            </w:r>
            <w:r w:rsidRPr="00DC6E0B">
              <w:rPr>
                <w:rFonts w:cs="Times New Roman"/>
                <w:sz w:val="16"/>
                <w:szCs w:val="18"/>
                <w:vertAlign w:val="superscript"/>
                <w:lang w:val="en-GB"/>
              </w:rPr>
              <w:t xml:space="preserve"> α</w:t>
            </w:r>
          </w:p>
        </w:tc>
        <w:tc>
          <w:tcPr>
            <w:tcW w:w="2538" w:type="dxa"/>
            <w:tcBorders>
              <w:bottom w:val="single" w:sz="4" w:space="0" w:color="auto"/>
            </w:tcBorders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vertAlign w:val="superscript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1.59 ± 0.25</w:t>
            </w:r>
            <w:r w:rsidRPr="00DC6E0B">
              <w:rPr>
                <w:rFonts w:cs="Times New Roman"/>
                <w:sz w:val="16"/>
                <w:szCs w:val="18"/>
                <w:vertAlign w:val="superscript"/>
                <w:lang w:val="en-GB"/>
              </w:rPr>
              <w:t xml:space="preserve"> α</w:t>
            </w:r>
          </w:p>
        </w:tc>
      </w:tr>
      <w:tr w:rsidR="002600B2" w:rsidRPr="00DC6E0B" w:rsidTr="000122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014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2600B2" w:rsidRPr="00DC6E0B" w:rsidRDefault="002600B2" w:rsidP="00012224">
            <w:pPr>
              <w:widowControl w:val="0"/>
              <w:tabs>
                <w:tab w:val="left" w:pos="1125"/>
              </w:tabs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8"/>
                <w:lang w:val="en-GB"/>
              </w:rPr>
            </w:pPr>
            <w:r w:rsidRPr="00DC6E0B">
              <w:rPr>
                <w:rFonts w:cs="Times New Roman"/>
                <w:sz w:val="16"/>
                <w:szCs w:val="18"/>
                <w:lang w:val="en-GB"/>
              </w:rPr>
              <w:t>α = Significant difference when compared to HC at p &lt; 0.05, n = 5</w:t>
            </w:r>
          </w:p>
        </w:tc>
      </w:tr>
    </w:tbl>
    <w:p w:rsidR="00ED7640" w:rsidRDefault="00ED7640">
      <w:pPr>
        <w:rPr>
          <w:rFonts w:hint="cs"/>
        </w:rPr>
      </w:pPr>
      <w:bookmarkStart w:id="0" w:name="_GoBack"/>
      <w:bookmarkEnd w:id="0"/>
    </w:p>
    <w:sectPr w:rsidR="00ED7640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B2"/>
    <w:rsid w:val="002600B2"/>
    <w:rsid w:val="00E124FA"/>
    <w:rsid w:val="00ED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5B0791F-00FA-45C0-8E89-C69FE0F0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0B2"/>
    <w:pPr>
      <w:bidi/>
      <w:spacing w:after="0" w:line="276" w:lineRule="auto"/>
      <w:jc w:val="both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2">
    <w:name w:val="APJMT42"/>
    <w:basedOn w:val="TableNormal"/>
    <w:uiPriority w:val="99"/>
    <w:rsid w:val="002600B2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1</cp:revision>
  <dcterms:created xsi:type="dcterms:W3CDTF">2023-08-09T09:10:00Z</dcterms:created>
  <dcterms:modified xsi:type="dcterms:W3CDTF">2023-08-09T09:10:00Z</dcterms:modified>
</cp:coreProperties>
</file>